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420"/>
        <w:jc w:val="center"/>
        <w:rPr>
          <w:rFonts w:hint="eastAsia" w:ascii="黑体" w:hAnsi="黑体" w:eastAsia="黑体" w:cs="黑体"/>
          <w:b w:val="0"/>
          <w:i w:val="0"/>
          <w:caps w:val="0"/>
          <w:color w:val="000000"/>
          <w:spacing w:val="0"/>
          <w:sz w:val="52"/>
          <w:szCs w:val="52"/>
          <w:shd w:val="clear" w:fill="FFFFFF"/>
          <w:lang w:val="en-US" w:eastAsia="zh-CN"/>
        </w:rPr>
      </w:pPr>
    </w:p>
    <w:p>
      <w:pPr>
        <w:pStyle w:val="2"/>
        <w:keepNext w:val="0"/>
        <w:keepLines w:val="0"/>
        <w:widowControl/>
        <w:suppressLineNumbers w:val="0"/>
        <w:shd w:val="clear" w:fill="FFFFFF"/>
        <w:ind w:left="0" w:firstLine="420"/>
        <w:jc w:val="center"/>
        <w:rPr>
          <w:rFonts w:hint="eastAsia" w:ascii="黑体" w:hAnsi="黑体" w:eastAsia="黑体" w:cs="黑体"/>
          <w:b w:val="0"/>
          <w:i w:val="0"/>
          <w:caps w:val="0"/>
          <w:color w:val="000000"/>
          <w:spacing w:val="0"/>
          <w:sz w:val="52"/>
          <w:szCs w:val="52"/>
          <w:shd w:val="clear" w:fill="FFFFFF"/>
          <w:lang w:val="en-US" w:eastAsia="zh-CN"/>
        </w:rPr>
      </w:pPr>
    </w:p>
    <w:p>
      <w:pPr>
        <w:pStyle w:val="2"/>
        <w:keepNext w:val="0"/>
        <w:keepLines w:val="0"/>
        <w:widowControl/>
        <w:suppressLineNumbers w:val="0"/>
        <w:shd w:val="clear" w:fill="FFFFFF"/>
        <w:jc w:val="center"/>
        <w:rPr>
          <w:rFonts w:hint="eastAsia" w:ascii="黑体" w:hAnsi="黑体" w:eastAsia="黑体" w:cs="黑体"/>
          <w:b w:val="0"/>
          <w:i w:val="0"/>
          <w:caps w:val="0"/>
          <w:color w:val="000000"/>
          <w:spacing w:val="0"/>
          <w:sz w:val="52"/>
          <w:szCs w:val="52"/>
          <w:shd w:val="clear" w:fill="FFFFFF"/>
          <w:lang w:val="en-US" w:eastAsia="zh-CN"/>
        </w:rPr>
      </w:pPr>
      <w:r>
        <w:rPr>
          <w:rFonts w:hint="eastAsia" w:ascii="黑体" w:hAnsi="黑体" w:eastAsia="黑体" w:cs="黑体"/>
          <w:b w:val="0"/>
          <w:i w:val="0"/>
          <w:caps w:val="0"/>
          <w:color w:val="000000"/>
          <w:spacing w:val="0"/>
          <w:sz w:val="52"/>
          <w:szCs w:val="52"/>
          <w:shd w:val="clear" w:fill="FFFFFF"/>
          <w:lang w:val="en-US" w:eastAsia="zh-CN"/>
        </w:rPr>
        <w:t>2020年度</w:t>
      </w:r>
    </w:p>
    <w:p>
      <w:pPr>
        <w:pStyle w:val="2"/>
        <w:keepNext w:val="0"/>
        <w:keepLines w:val="0"/>
        <w:widowControl/>
        <w:suppressLineNumbers w:val="0"/>
        <w:shd w:val="clear" w:fill="FFFFFF"/>
        <w:ind w:left="0" w:firstLine="420"/>
        <w:jc w:val="center"/>
        <w:rPr>
          <w:rFonts w:hint="eastAsia" w:ascii="黑体" w:hAnsi="黑体" w:eastAsia="黑体" w:cs="黑体"/>
          <w:b w:val="0"/>
          <w:i w:val="0"/>
          <w:caps w:val="0"/>
          <w:color w:val="000000"/>
          <w:spacing w:val="0"/>
          <w:sz w:val="52"/>
          <w:szCs w:val="52"/>
          <w:shd w:val="clear" w:fill="FFFFFF"/>
          <w:lang w:val="en-US" w:eastAsia="zh-CN"/>
        </w:rPr>
      </w:pPr>
      <w:r>
        <w:rPr>
          <w:rFonts w:hint="eastAsia" w:ascii="黑体" w:hAnsi="黑体" w:eastAsia="黑体" w:cs="黑体"/>
          <w:b w:val="0"/>
          <w:i w:val="0"/>
          <w:caps w:val="0"/>
          <w:color w:val="000000"/>
          <w:spacing w:val="0"/>
          <w:sz w:val="52"/>
          <w:szCs w:val="52"/>
          <w:shd w:val="clear" w:fill="FFFFFF"/>
          <w:lang w:val="en-US" w:eastAsia="zh-CN"/>
        </w:rPr>
        <w:t>石道乡人民政府部门决算</w:t>
      </w:r>
    </w:p>
    <w:p>
      <w:pPr>
        <w:pStyle w:val="2"/>
        <w:keepNext w:val="0"/>
        <w:keepLines w:val="0"/>
        <w:widowControl/>
        <w:suppressLineNumbers w:val="0"/>
        <w:shd w:val="clear" w:fill="FFFFFF"/>
        <w:ind w:left="0" w:firstLine="420"/>
        <w:jc w:val="center"/>
        <w:rPr>
          <w:rFonts w:hint="eastAsia" w:ascii="黑体" w:hAnsi="黑体" w:eastAsia="黑体" w:cs="黑体"/>
          <w:b w:val="0"/>
          <w:bCs w:val="0"/>
          <w:i w:val="0"/>
          <w:caps w:val="0"/>
          <w:color w:val="000000"/>
          <w:spacing w:val="0"/>
          <w:sz w:val="52"/>
          <w:szCs w:val="52"/>
          <w:shd w:val="clear" w:fill="FFFFFF"/>
          <w:lang w:val="en-US" w:eastAsia="zh-CN"/>
        </w:rPr>
      </w:pPr>
    </w:p>
    <w:p>
      <w:pPr>
        <w:pStyle w:val="2"/>
        <w:keepNext w:val="0"/>
        <w:keepLines w:val="0"/>
        <w:widowControl/>
        <w:suppressLineNumbers w:val="0"/>
        <w:shd w:val="clear" w:fill="FFFFFF"/>
        <w:ind w:left="0" w:firstLine="420"/>
        <w:rPr>
          <w:rFonts w:hint="eastAsia" w:ascii="黑体" w:hAnsi="黑体" w:eastAsia="黑体" w:cs="黑体"/>
          <w:b w:val="0"/>
          <w:bCs w:val="0"/>
          <w:i w:val="0"/>
          <w:caps w:val="0"/>
          <w:color w:val="000000"/>
          <w:spacing w:val="0"/>
          <w:sz w:val="52"/>
          <w:szCs w:val="52"/>
          <w:shd w:val="clear" w:fill="FFFFFF"/>
          <w:lang w:val="en-US" w:eastAsia="zh-CN"/>
        </w:rPr>
      </w:pPr>
    </w:p>
    <w:p>
      <w:pPr>
        <w:pStyle w:val="2"/>
        <w:keepNext w:val="0"/>
        <w:keepLines w:val="0"/>
        <w:widowControl/>
        <w:suppressLineNumbers w:val="0"/>
        <w:shd w:val="clear" w:fill="FFFFFF"/>
        <w:ind w:left="0" w:firstLine="420"/>
        <w:rPr>
          <w:rFonts w:hint="eastAsia" w:ascii="黑体" w:hAnsi="黑体" w:eastAsia="黑体" w:cs="黑体"/>
          <w:b w:val="0"/>
          <w:bCs w:val="0"/>
          <w:i w:val="0"/>
          <w:caps w:val="0"/>
          <w:color w:val="000000"/>
          <w:spacing w:val="0"/>
          <w:sz w:val="48"/>
          <w:szCs w:val="48"/>
          <w:shd w:val="clear" w:fill="FFFFFF"/>
          <w:lang w:val="en-US" w:eastAsia="zh-CN"/>
        </w:rPr>
      </w:pPr>
    </w:p>
    <w:p>
      <w:pPr>
        <w:pStyle w:val="2"/>
        <w:keepNext w:val="0"/>
        <w:keepLines w:val="0"/>
        <w:widowControl/>
        <w:suppressLineNumbers w:val="0"/>
        <w:shd w:val="clear" w:fill="FFFFFF"/>
        <w:ind w:left="0" w:firstLine="420"/>
        <w:jc w:val="center"/>
        <w:rPr>
          <w:rFonts w:hint="eastAsia" w:ascii="黑体" w:hAnsi="黑体" w:eastAsia="黑体" w:cs="黑体"/>
          <w:b w:val="0"/>
          <w:bCs w:val="0"/>
          <w:i w:val="0"/>
          <w:caps w:val="0"/>
          <w:color w:val="000000"/>
          <w:spacing w:val="0"/>
          <w:sz w:val="48"/>
          <w:szCs w:val="48"/>
          <w:shd w:val="clear" w:fill="FFFFFF"/>
          <w:lang w:val="en-US" w:eastAsia="zh-CN"/>
        </w:rPr>
      </w:pPr>
    </w:p>
    <w:p>
      <w:pPr>
        <w:pStyle w:val="2"/>
        <w:keepNext w:val="0"/>
        <w:keepLines w:val="0"/>
        <w:widowControl/>
        <w:suppressLineNumbers w:val="0"/>
        <w:shd w:val="clear" w:fill="FFFFFF"/>
        <w:ind w:left="0" w:firstLine="420"/>
        <w:jc w:val="center"/>
        <w:rPr>
          <w:rFonts w:hint="eastAsia" w:ascii="黑体" w:hAnsi="黑体" w:eastAsia="黑体" w:cs="黑体"/>
          <w:b w:val="0"/>
          <w:bCs w:val="0"/>
          <w:i w:val="0"/>
          <w:caps w:val="0"/>
          <w:color w:val="000000"/>
          <w:spacing w:val="0"/>
          <w:sz w:val="48"/>
          <w:szCs w:val="48"/>
          <w:shd w:val="clear" w:fill="FFFFFF"/>
          <w:lang w:val="en-US" w:eastAsia="zh-CN"/>
        </w:rPr>
      </w:pPr>
    </w:p>
    <w:p>
      <w:pPr>
        <w:pStyle w:val="2"/>
        <w:keepNext w:val="0"/>
        <w:keepLines w:val="0"/>
        <w:widowControl/>
        <w:suppressLineNumbers w:val="0"/>
        <w:shd w:val="clear" w:fill="FFFFFF"/>
        <w:ind w:left="0" w:firstLine="420"/>
        <w:jc w:val="center"/>
        <w:rPr>
          <w:rFonts w:hint="eastAsia" w:ascii="黑体" w:hAnsi="黑体" w:eastAsia="黑体" w:cs="黑体"/>
          <w:b w:val="0"/>
          <w:bCs w:val="0"/>
          <w:i w:val="0"/>
          <w:caps w:val="0"/>
          <w:color w:val="000000"/>
          <w:spacing w:val="0"/>
          <w:sz w:val="48"/>
          <w:szCs w:val="48"/>
          <w:shd w:val="clear" w:fill="FFFFFF"/>
          <w:lang w:val="en-US" w:eastAsia="zh-CN"/>
        </w:rPr>
      </w:pPr>
    </w:p>
    <w:p>
      <w:pPr>
        <w:pStyle w:val="2"/>
        <w:keepNext w:val="0"/>
        <w:keepLines w:val="0"/>
        <w:widowControl/>
        <w:suppressLineNumbers w:val="0"/>
        <w:shd w:val="clear" w:fill="FFFFFF"/>
        <w:ind w:left="0" w:firstLine="420"/>
        <w:jc w:val="center"/>
        <w:rPr>
          <w:rFonts w:hint="eastAsia" w:ascii="黑体" w:hAnsi="黑体" w:eastAsia="黑体" w:cs="黑体"/>
          <w:b w:val="0"/>
          <w:bCs w:val="0"/>
          <w:i w:val="0"/>
          <w:caps w:val="0"/>
          <w:color w:val="000000"/>
          <w:spacing w:val="0"/>
          <w:sz w:val="48"/>
          <w:szCs w:val="48"/>
          <w:shd w:val="clear" w:fill="FFFFFF"/>
          <w:lang w:val="en-US" w:eastAsia="zh-CN"/>
        </w:rPr>
      </w:pPr>
      <w:r>
        <w:rPr>
          <w:rFonts w:hint="eastAsia" w:ascii="黑体" w:hAnsi="黑体" w:eastAsia="黑体" w:cs="黑体"/>
          <w:b w:val="0"/>
          <w:bCs w:val="0"/>
          <w:i w:val="0"/>
          <w:caps w:val="0"/>
          <w:color w:val="000000"/>
          <w:spacing w:val="0"/>
          <w:sz w:val="48"/>
          <w:szCs w:val="48"/>
          <w:shd w:val="clear" w:fill="FFFFFF"/>
          <w:lang w:val="en-US" w:eastAsia="zh-CN"/>
        </w:rPr>
        <w:t>二</w:t>
      </w:r>
      <w:r>
        <w:rPr>
          <w:rFonts w:hint="eastAsia" w:ascii="黑体" w:hAnsi="黑体" w:eastAsia="黑体" w:cs="黑体"/>
          <w:b w:val="0"/>
          <w:bCs w:val="0"/>
          <w:color w:val="auto"/>
          <w:sz w:val="48"/>
          <w:szCs w:val="48"/>
        </w:rPr>
        <w:t>〇</w:t>
      </w:r>
      <w:r>
        <w:rPr>
          <w:rFonts w:hint="eastAsia" w:ascii="黑体" w:hAnsi="黑体" w:eastAsia="黑体" w:cs="黑体"/>
          <w:b w:val="0"/>
          <w:bCs w:val="0"/>
          <w:i w:val="0"/>
          <w:caps w:val="0"/>
          <w:color w:val="000000"/>
          <w:spacing w:val="0"/>
          <w:sz w:val="48"/>
          <w:szCs w:val="48"/>
          <w:shd w:val="clear" w:fill="FFFFFF"/>
          <w:lang w:val="en-US" w:eastAsia="zh-CN"/>
        </w:rPr>
        <w:t>二一</w:t>
      </w:r>
      <w:r>
        <w:rPr>
          <w:rFonts w:hint="eastAsia" w:ascii="黑体" w:hAnsi="黑体" w:eastAsia="黑体" w:cs="黑体"/>
          <w:b w:val="0"/>
          <w:bCs w:val="0"/>
          <w:color w:val="auto"/>
          <w:sz w:val="48"/>
          <w:szCs w:val="48"/>
          <w:lang w:eastAsia="zh-CN"/>
        </w:rPr>
        <w:t>年八月十六日</w:t>
      </w:r>
    </w:p>
    <w:p>
      <w:pPr>
        <w:pStyle w:val="2"/>
        <w:keepNext w:val="0"/>
        <w:keepLines w:val="0"/>
        <w:widowControl/>
        <w:suppressLineNumbers w:val="0"/>
        <w:shd w:val="clear" w:fill="FFFFFF"/>
        <w:ind w:left="0" w:firstLine="420"/>
        <w:jc w:val="center"/>
        <w:rPr>
          <w:rFonts w:hint="eastAsia" w:ascii="黑体" w:hAnsi="黑体" w:eastAsia="黑体" w:cs="黑体"/>
          <w:b w:val="0"/>
          <w:i w:val="0"/>
          <w:caps w:val="0"/>
          <w:color w:val="000000"/>
          <w:spacing w:val="0"/>
          <w:sz w:val="48"/>
          <w:szCs w:val="48"/>
          <w:shd w:val="clear" w:fill="FFFFFF"/>
          <w:lang w:val="en-US" w:eastAsia="zh-CN"/>
        </w:rPr>
      </w:pPr>
    </w:p>
    <w:p>
      <w:pPr>
        <w:pStyle w:val="2"/>
        <w:keepNext w:val="0"/>
        <w:keepLines w:val="0"/>
        <w:widowControl/>
        <w:suppressLineNumbers w:val="0"/>
        <w:shd w:val="clear" w:fill="FFFFFF"/>
        <w:ind w:left="0" w:firstLine="420"/>
        <w:rPr>
          <w:rFonts w:hint="eastAsia" w:ascii="黑体" w:hAnsi="黑体" w:eastAsia="黑体" w:cs="黑体"/>
          <w:b w:val="0"/>
          <w:i w:val="0"/>
          <w:caps w:val="0"/>
          <w:color w:val="000000"/>
          <w:spacing w:val="0"/>
          <w:sz w:val="52"/>
          <w:szCs w:val="5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ascii="Verdana" w:hAnsi="Verdana" w:cs="Verdana"/>
          <w:b w:val="0"/>
          <w:i w:val="0"/>
          <w:caps w:val="0"/>
          <w:color w:val="000000"/>
          <w:spacing w:val="0"/>
          <w:sz w:val="36"/>
          <w:szCs w:val="36"/>
        </w:rPr>
      </w:pPr>
      <w:r>
        <w:rPr>
          <w:rFonts w:hint="default" w:ascii="Verdana" w:hAnsi="Verdana" w:cs="Verdana"/>
          <w:b w:val="0"/>
          <w:i w:val="0"/>
          <w:caps w:val="0"/>
          <w:color w:val="000000"/>
          <w:spacing w:val="0"/>
          <w:sz w:val="36"/>
          <w:szCs w:val="36"/>
          <w:shd w:val="clear" w:fill="FFFFFF"/>
        </w:rPr>
        <w:t>目　　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第一部分　　</w:t>
      </w:r>
      <w:r>
        <w:rPr>
          <w:rFonts w:hint="eastAsia" w:ascii="Verdana" w:hAnsi="Verdana" w:cs="Verdana"/>
          <w:b w:val="0"/>
          <w:i w:val="0"/>
          <w:caps w:val="0"/>
          <w:color w:val="000000"/>
          <w:spacing w:val="0"/>
          <w:sz w:val="27"/>
          <w:szCs w:val="27"/>
          <w:shd w:val="clear" w:fill="FFFFFF"/>
          <w:lang w:eastAsia="zh-CN"/>
        </w:rPr>
        <w:t>石道乡</w:t>
      </w:r>
      <w:r>
        <w:rPr>
          <w:rFonts w:hint="default" w:ascii="Verdana" w:hAnsi="Verdana" w:cs="Verdana"/>
          <w:b w:val="0"/>
          <w:i w:val="0"/>
          <w:caps w:val="0"/>
          <w:color w:val="000000"/>
          <w:spacing w:val="0"/>
          <w:sz w:val="27"/>
          <w:szCs w:val="27"/>
          <w:shd w:val="clear" w:fill="FFFFFF"/>
        </w:rPr>
        <w:t>人民政府概况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一、部门职责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二、机构设置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第二部分　　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年度部门决算表（见附件）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一、收入支出决算总表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二、收入决算表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三、支出决算表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四、财政拨款收入支出决算总表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五、一般公共预算财政拨款支出决算表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六、一般公共预算财政拨款基本支出决算表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shd w:val="clear" w:fill="FFFFFF"/>
        </w:rPr>
      </w:pPr>
      <w:r>
        <w:rPr>
          <w:rFonts w:hint="default" w:ascii="Verdana" w:hAnsi="Verdana" w:cs="Verdana"/>
          <w:b w:val="0"/>
          <w:i w:val="0"/>
          <w:caps w:val="0"/>
          <w:color w:val="000000"/>
          <w:spacing w:val="0"/>
          <w:sz w:val="27"/>
          <w:szCs w:val="27"/>
          <w:shd w:val="clear" w:fill="FFFFFF"/>
        </w:rPr>
        <w:t>七、一般公共预算财政拨款“三公”经费支出决算表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第三部分　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年度部门决算情况说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一、收入支出决算总体情况说明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二、关于收入决算情况说明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四、一般公共预算财政拨款基本支出决算情况说明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五、一般公共预算财政拨款项目支出决算情况说明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六、一般公共预算财政拨款“三公”经费支出决算情况说明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七、预算绩效情况说明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九、政府性基金预算财政拨款支出决算情况说明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第四部分　　名词解释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第一部分  </w:t>
      </w:r>
      <w:r>
        <w:rPr>
          <w:rFonts w:hint="eastAsia" w:ascii="Verdana" w:hAnsi="Verdana" w:cs="Verdana"/>
          <w:b w:val="0"/>
          <w:i w:val="0"/>
          <w:caps w:val="0"/>
          <w:color w:val="000000"/>
          <w:spacing w:val="0"/>
          <w:sz w:val="27"/>
          <w:szCs w:val="27"/>
          <w:shd w:val="clear" w:fill="FFFFFF"/>
          <w:lang w:eastAsia="zh-CN"/>
        </w:rPr>
        <w:t>石道乡</w:t>
      </w:r>
      <w:r>
        <w:rPr>
          <w:rFonts w:hint="default" w:ascii="Verdana" w:hAnsi="Verdana" w:cs="Verdana"/>
          <w:b w:val="0"/>
          <w:i w:val="0"/>
          <w:caps w:val="0"/>
          <w:color w:val="000000"/>
          <w:spacing w:val="0"/>
          <w:sz w:val="27"/>
          <w:szCs w:val="27"/>
          <w:shd w:val="clear" w:fill="FFFFFF"/>
        </w:rPr>
        <w:t>人民政府概况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一、部门职责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w:t>
      </w:r>
      <w:r>
        <w:rPr>
          <w:rFonts w:hint="eastAsia" w:ascii="Verdana" w:hAnsi="Verdana" w:cs="Verdana"/>
          <w:b w:val="0"/>
          <w:i w:val="0"/>
          <w:caps w:val="0"/>
          <w:color w:val="000000"/>
          <w:spacing w:val="0"/>
          <w:sz w:val="27"/>
          <w:szCs w:val="27"/>
          <w:shd w:val="clear" w:fill="FFFFFF"/>
          <w:lang w:eastAsia="zh-CN"/>
        </w:rPr>
        <w:t>石道乡</w:t>
      </w:r>
      <w:r>
        <w:rPr>
          <w:rFonts w:hint="default" w:ascii="Verdana" w:hAnsi="Verdana" w:cs="Verdana"/>
          <w:b w:val="0"/>
          <w:i w:val="0"/>
          <w:caps w:val="0"/>
          <w:color w:val="000000"/>
          <w:spacing w:val="0"/>
          <w:sz w:val="27"/>
          <w:szCs w:val="27"/>
          <w:shd w:val="clear" w:fill="FFFFFF"/>
        </w:rPr>
        <w:t>基本情况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eastAsiaTheme="minorEastAsia"/>
          <w:b w:val="0"/>
          <w:i w:val="0"/>
          <w:caps w:val="0"/>
          <w:color w:val="000000"/>
          <w:spacing w:val="0"/>
          <w:sz w:val="27"/>
          <w:szCs w:val="27"/>
          <w:lang w:val="en-US" w:eastAsia="zh-CN"/>
        </w:rPr>
      </w:pPr>
      <w:r>
        <w:rPr>
          <w:rFonts w:hint="eastAsia" w:ascii="Verdana" w:hAnsi="Verdana" w:cs="Verdana"/>
          <w:b w:val="0"/>
          <w:i w:val="0"/>
          <w:caps w:val="0"/>
          <w:color w:val="000000"/>
          <w:spacing w:val="0"/>
          <w:sz w:val="27"/>
          <w:szCs w:val="27"/>
          <w:shd w:val="clear" w:fill="FFFFFF"/>
          <w:lang w:eastAsia="zh-CN"/>
        </w:rPr>
        <w:t>石道乡</w:t>
      </w:r>
      <w:r>
        <w:rPr>
          <w:rFonts w:hint="default" w:ascii="Verdana" w:hAnsi="Verdana" w:cs="Verdana"/>
          <w:b w:val="0"/>
          <w:i w:val="0"/>
          <w:caps w:val="0"/>
          <w:color w:val="000000"/>
          <w:spacing w:val="0"/>
          <w:sz w:val="27"/>
          <w:szCs w:val="27"/>
          <w:shd w:val="clear" w:fill="FFFFFF"/>
        </w:rPr>
        <w:t>位于</w:t>
      </w:r>
      <w:r>
        <w:rPr>
          <w:rFonts w:hint="eastAsia" w:ascii="Verdana" w:hAnsi="Verdana" w:cs="Verdana"/>
          <w:b w:val="0"/>
          <w:i w:val="0"/>
          <w:caps w:val="0"/>
          <w:color w:val="000000"/>
          <w:spacing w:val="0"/>
          <w:sz w:val="27"/>
          <w:szCs w:val="27"/>
          <w:shd w:val="clear" w:fill="FFFFFF"/>
          <w:lang w:eastAsia="zh-CN"/>
        </w:rPr>
        <w:t>登封</w:t>
      </w:r>
      <w:r>
        <w:rPr>
          <w:rFonts w:hint="default" w:ascii="Verdana" w:hAnsi="Verdana" w:cs="Verdana"/>
          <w:b w:val="0"/>
          <w:i w:val="0"/>
          <w:caps w:val="0"/>
          <w:color w:val="000000"/>
          <w:spacing w:val="0"/>
          <w:sz w:val="27"/>
          <w:szCs w:val="27"/>
          <w:shd w:val="clear" w:fill="FFFFFF"/>
        </w:rPr>
        <w:t>市</w:t>
      </w:r>
      <w:r>
        <w:rPr>
          <w:rFonts w:hint="eastAsia" w:ascii="Verdana" w:hAnsi="Verdana" w:cs="Verdana"/>
          <w:b w:val="0"/>
          <w:i w:val="0"/>
          <w:caps w:val="0"/>
          <w:color w:val="000000"/>
          <w:spacing w:val="0"/>
          <w:sz w:val="27"/>
          <w:szCs w:val="27"/>
          <w:shd w:val="clear" w:fill="FFFFFF"/>
          <w:lang w:eastAsia="zh-CN"/>
        </w:rPr>
        <w:t>区西南</w:t>
      </w:r>
      <w:r>
        <w:rPr>
          <w:rFonts w:hint="eastAsia" w:ascii="Verdana" w:hAnsi="Verdana" w:cs="Verdana"/>
          <w:b w:val="0"/>
          <w:i w:val="0"/>
          <w:caps w:val="0"/>
          <w:color w:val="000000"/>
          <w:spacing w:val="0"/>
          <w:sz w:val="27"/>
          <w:szCs w:val="27"/>
          <w:shd w:val="clear" w:fill="FFFFFF"/>
          <w:lang w:val="en-US" w:eastAsia="zh-CN"/>
        </w:rPr>
        <w:t>25公里处</w:t>
      </w:r>
      <w:r>
        <w:rPr>
          <w:rFonts w:hint="default" w:ascii="Verdana" w:hAnsi="Verdana" w:cs="Verdana"/>
          <w:b w:val="0"/>
          <w:i w:val="0"/>
          <w:caps w:val="0"/>
          <w:color w:val="000000"/>
          <w:spacing w:val="0"/>
          <w:sz w:val="27"/>
          <w:szCs w:val="27"/>
          <w:shd w:val="clear" w:fill="FFFFFF"/>
        </w:rPr>
        <w:t>，</w:t>
      </w:r>
      <w:r>
        <w:rPr>
          <w:rFonts w:hint="eastAsia" w:ascii="Verdana" w:hAnsi="Verdana" w:cs="Verdana"/>
          <w:b w:val="0"/>
          <w:i w:val="0"/>
          <w:caps w:val="0"/>
          <w:color w:val="000000"/>
          <w:spacing w:val="0"/>
          <w:sz w:val="27"/>
          <w:szCs w:val="27"/>
          <w:shd w:val="clear" w:fill="FFFFFF"/>
          <w:lang w:eastAsia="zh-CN"/>
        </w:rPr>
        <w:t>地处嵩山南麓，北与偃师接壤，南与汝州相邻，</w:t>
      </w:r>
      <w:r>
        <w:rPr>
          <w:rFonts w:hint="default" w:ascii="Verdana" w:hAnsi="Verdana" w:cs="Verdana"/>
          <w:b w:val="0"/>
          <w:i w:val="0"/>
          <w:caps w:val="0"/>
          <w:color w:val="000000"/>
          <w:spacing w:val="0"/>
          <w:sz w:val="27"/>
          <w:szCs w:val="27"/>
          <w:shd w:val="clear" w:fill="FFFFFF"/>
        </w:rPr>
        <w:t>下辖</w:t>
      </w:r>
      <w:r>
        <w:rPr>
          <w:rFonts w:hint="eastAsia" w:ascii="Verdana" w:hAnsi="Verdana" w:cs="Verdana"/>
          <w:b w:val="0"/>
          <w:i w:val="0"/>
          <w:caps w:val="0"/>
          <w:color w:val="000000"/>
          <w:spacing w:val="0"/>
          <w:sz w:val="27"/>
          <w:szCs w:val="27"/>
          <w:shd w:val="clear" w:fill="FFFFFF"/>
          <w:lang w:val="en-US" w:eastAsia="zh-CN"/>
        </w:rPr>
        <w:t>25</w:t>
      </w:r>
      <w:r>
        <w:rPr>
          <w:rFonts w:hint="default" w:ascii="Verdana" w:hAnsi="Verdana" w:cs="Verdana"/>
          <w:b w:val="0"/>
          <w:i w:val="0"/>
          <w:caps w:val="0"/>
          <w:color w:val="000000"/>
          <w:spacing w:val="0"/>
          <w:sz w:val="27"/>
          <w:szCs w:val="27"/>
          <w:shd w:val="clear" w:fill="FFFFFF"/>
        </w:rPr>
        <w:t>个行政村，</w:t>
      </w:r>
      <w:r>
        <w:rPr>
          <w:rFonts w:hint="eastAsia" w:ascii="Verdana" w:hAnsi="Verdana" w:cs="Verdana"/>
          <w:b w:val="0"/>
          <w:i w:val="0"/>
          <w:caps w:val="0"/>
          <w:color w:val="000000"/>
          <w:spacing w:val="0"/>
          <w:sz w:val="27"/>
          <w:szCs w:val="27"/>
          <w:shd w:val="clear" w:fill="FFFFFF"/>
          <w:lang w:val="en-US" w:eastAsia="zh-CN"/>
        </w:rPr>
        <w:t>127个自然村，176个村民组，</w:t>
      </w:r>
      <w:r>
        <w:rPr>
          <w:rFonts w:hint="eastAsia" w:ascii="Verdana" w:hAnsi="Verdana" w:cs="Verdana"/>
          <w:b w:val="0"/>
          <w:i w:val="0"/>
          <w:caps w:val="0"/>
          <w:color w:val="000000"/>
          <w:spacing w:val="0"/>
          <w:sz w:val="27"/>
          <w:szCs w:val="27"/>
          <w:shd w:val="clear" w:fill="FFFFFF"/>
          <w:lang w:eastAsia="zh-CN"/>
        </w:rPr>
        <w:t>全乡总人口</w:t>
      </w:r>
      <w:r>
        <w:rPr>
          <w:rFonts w:hint="eastAsia" w:ascii="Verdana" w:hAnsi="Verdana" w:cs="Verdana"/>
          <w:b w:val="0"/>
          <w:i w:val="0"/>
          <w:caps w:val="0"/>
          <w:color w:val="000000"/>
          <w:spacing w:val="0"/>
          <w:sz w:val="27"/>
          <w:szCs w:val="27"/>
          <w:shd w:val="clear" w:fill="FFFFFF"/>
          <w:lang w:val="en-US" w:eastAsia="zh-CN"/>
        </w:rPr>
        <w:t>44247</w:t>
      </w:r>
      <w:r>
        <w:rPr>
          <w:rFonts w:hint="default" w:ascii="Verdana" w:hAnsi="Verdana" w:cs="Verdana"/>
          <w:b w:val="0"/>
          <w:i w:val="0"/>
          <w:caps w:val="0"/>
          <w:color w:val="000000"/>
          <w:spacing w:val="0"/>
          <w:sz w:val="27"/>
          <w:szCs w:val="27"/>
          <w:shd w:val="clear" w:fill="FFFFFF"/>
        </w:rPr>
        <w:t>人，全</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总面积</w:t>
      </w:r>
      <w:r>
        <w:rPr>
          <w:rFonts w:hint="eastAsia" w:ascii="Verdana" w:hAnsi="Verdana" w:cs="Verdana"/>
          <w:b w:val="0"/>
          <w:i w:val="0"/>
          <w:caps w:val="0"/>
          <w:color w:val="000000"/>
          <w:spacing w:val="0"/>
          <w:sz w:val="27"/>
          <w:szCs w:val="27"/>
          <w:shd w:val="clear" w:fill="FFFFFF"/>
          <w:lang w:val="en-US" w:eastAsia="zh-CN"/>
        </w:rPr>
        <w:t>102.7</w:t>
      </w:r>
      <w:r>
        <w:rPr>
          <w:rFonts w:hint="default" w:ascii="Verdana" w:hAnsi="Verdana" w:cs="Verdana"/>
          <w:b w:val="0"/>
          <w:i w:val="0"/>
          <w:caps w:val="0"/>
          <w:color w:val="000000"/>
          <w:spacing w:val="0"/>
          <w:sz w:val="27"/>
          <w:szCs w:val="27"/>
          <w:shd w:val="clear" w:fill="FFFFFF"/>
        </w:rPr>
        <w:t>平方</w:t>
      </w:r>
      <w:r>
        <w:rPr>
          <w:rFonts w:hint="eastAsia" w:ascii="Verdana" w:hAnsi="Verdana" w:cs="Verdana"/>
          <w:b w:val="0"/>
          <w:i w:val="0"/>
          <w:caps w:val="0"/>
          <w:color w:val="000000"/>
          <w:spacing w:val="0"/>
          <w:sz w:val="27"/>
          <w:szCs w:val="27"/>
          <w:shd w:val="clear" w:fill="FFFFFF"/>
          <w:lang w:eastAsia="zh-CN"/>
        </w:rPr>
        <w:t>千米</w:t>
      </w:r>
      <w:r>
        <w:rPr>
          <w:rFonts w:hint="default" w:ascii="Verdana" w:hAnsi="Verdana" w:cs="Verdana"/>
          <w:b w:val="0"/>
          <w:i w:val="0"/>
          <w:caps w:val="0"/>
          <w:color w:val="000000"/>
          <w:spacing w:val="0"/>
          <w:sz w:val="27"/>
          <w:szCs w:val="27"/>
          <w:shd w:val="clear" w:fill="FFFFFF"/>
        </w:rPr>
        <w:t>，</w:t>
      </w:r>
      <w:r>
        <w:rPr>
          <w:rFonts w:hint="eastAsia" w:ascii="Verdana" w:hAnsi="Verdana" w:cs="Verdana"/>
          <w:b w:val="0"/>
          <w:i w:val="0"/>
          <w:caps w:val="0"/>
          <w:color w:val="000000"/>
          <w:spacing w:val="0"/>
          <w:sz w:val="27"/>
          <w:szCs w:val="27"/>
          <w:shd w:val="clear" w:fill="FFFFFF"/>
          <w:lang w:eastAsia="zh-CN"/>
        </w:rPr>
        <w:t>其中：辖区东西最大距离</w:t>
      </w:r>
      <w:r>
        <w:rPr>
          <w:rFonts w:hint="eastAsia" w:ascii="Verdana" w:hAnsi="Verdana" w:cs="Verdana"/>
          <w:b w:val="0"/>
          <w:i w:val="0"/>
          <w:caps w:val="0"/>
          <w:color w:val="000000"/>
          <w:spacing w:val="0"/>
          <w:sz w:val="27"/>
          <w:szCs w:val="27"/>
          <w:shd w:val="clear" w:fill="FFFFFF"/>
          <w:lang w:val="en-US" w:eastAsia="zh-CN"/>
        </w:rPr>
        <w:t>11千米，南北最长距离14千米，总耕地面积38583亩。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w:t>
      </w:r>
      <w:r>
        <w:rPr>
          <w:rFonts w:hint="eastAsia" w:ascii="Verdana" w:hAnsi="Verdana" w:cs="Verdana"/>
          <w:b w:val="0"/>
          <w:i w:val="0"/>
          <w:caps w:val="0"/>
          <w:color w:val="000000"/>
          <w:spacing w:val="0"/>
          <w:sz w:val="27"/>
          <w:szCs w:val="27"/>
          <w:shd w:val="clear" w:fill="FFFFFF"/>
          <w:lang w:eastAsia="zh-CN"/>
        </w:rPr>
        <w:t>单位</w:t>
      </w:r>
      <w:r>
        <w:rPr>
          <w:rFonts w:hint="default" w:ascii="Verdana" w:hAnsi="Verdana" w:cs="Verdana"/>
          <w:b w:val="0"/>
          <w:i w:val="0"/>
          <w:caps w:val="0"/>
          <w:color w:val="000000"/>
          <w:spacing w:val="0"/>
          <w:sz w:val="27"/>
          <w:szCs w:val="27"/>
          <w:shd w:val="clear" w:fill="FFFFFF"/>
        </w:rPr>
        <w:t>职责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1、执行上级国家行政机关的决定、命令和国家制定的法令、法规，接受同级党委的领导，执行本级人民代表大会的各项决议，并报告执行决议、决定和命令的情况。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2、制定并落实本行政区域的经济计划和措施，促进产业结构调整及其他经济保持平衡协调发展，全面提高人民群众的生活水平和生活质量。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3、承担国有资产、集体资产管理、监督及增值保值责任;保护公民私人所有合法财产，保障集体经济组织应有的自主权;监督企业和各种经济联合体、个体户认真执行国家的法律、法令和政策，履行经济合同。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4、开展社会主义民主和法制的宣传教育，保障公民的权利;制定社会治安综合治理工作规划并组织实施;处理人民来信来访，调解民间纠纷，打击违法犯罪，维护社会稳定。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6、加强</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级财政的监督和管理，按计划组织、管理</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财政收入和支出，执行国家有关财经纪律和政策，保证国家财政收入的完成;做好统计工作。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7、指导、支持、帮助村(居)民委员会的组织制度建设和业务建设，促进村(居)民委员会民主自治。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8、制定和组织实施</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村建设规划;加强公用、市政设施、水利建设和管理以及房屋土地管理和环境综合整治工作，保护和改善生活环境和生态环境。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9、协助和支持设置在本行政区域内不隶属于</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的国家机关和企事业单位工作，监督其遵守和执行国家的法律、法规和政策。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10、承办市委市政府交办的其它事项。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二、机构设置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登封市</w:t>
      </w:r>
      <w:r>
        <w:rPr>
          <w:rFonts w:hint="eastAsia" w:ascii="Verdana" w:hAnsi="Verdana" w:cs="Verdana"/>
          <w:b w:val="0"/>
          <w:i w:val="0"/>
          <w:caps w:val="0"/>
          <w:color w:val="000000"/>
          <w:spacing w:val="0"/>
          <w:sz w:val="27"/>
          <w:szCs w:val="27"/>
          <w:shd w:val="clear" w:fill="FFFFFF"/>
          <w:lang w:eastAsia="zh-CN"/>
        </w:rPr>
        <w:t>石道乡</w:t>
      </w:r>
      <w:r>
        <w:rPr>
          <w:rFonts w:hint="default" w:ascii="Verdana" w:hAnsi="Verdana" w:cs="Verdana"/>
          <w:b w:val="0"/>
          <w:i w:val="0"/>
          <w:caps w:val="0"/>
          <w:color w:val="000000"/>
          <w:spacing w:val="0"/>
          <w:sz w:val="27"/>
          <w:szCs w:val="27"/>
          <w:shd w:val="clear" w:fill="FFFFFF"/>
        </w:rPr>
        <w:t>人民政府下设</w:t>
      </w:r>
      <w:r>
        <w:rPr>
          <w:rFonts w:hint="eastAsia" w:ascii="Verdana" w:hAnsi="Verdana" w:cs="Verdana"/>
          <w:b w:val="0"/>
          <w:i w:val="0"/>
          <w:caps w:val="0"/>
          <w:color w:val="000000"/>
          <w:spacing w:val="0"/>
          <w:sz w:val="27"/>
          <w:szCs w:val="27"/>
          <w:shd w:val="clear" w:fill="FFFFFF"/>
          <w:lang w:eastAsia="zh-CN"/>
        </w:rPr>
        <w:t>一</w:t>
      </w:r>
      <w:r>
        <w:rPr>
          <w:rFonts w:hint="default" w:ascii="Verdana" w:hAnsi="Verdana" w:cs="Verdana"/>
          <w:b w:val="0"/>
          <w:i w:val="0"/>
          <w:caps w:val="0"/>
          <w:color w:val="000000"/>
          <w:spacing w:val="0"/>
          <w:sz w:val="27"/>
          <w:szCs w:val="27"/>
          <w:shd w:val="clear" w:fill="FFFFFF"/>
        </w:rPr>
        <w:t>个行政机构</w:t>
      </w:r>
      <w:r>
        <w:rPr>
          <w:rFonts w:hint="eastAsia" w:ascii="Verdana" w:hAnsi="Verdana" w:cs="Verdana"/>
          <w:b w:val="0"/>
          <w:i w:val="0"/>
          <w:caps w:val="0"/>
          <w:color w:val="000000"/>
          <w:spacing w:val="0"/>
          <w:sz w:val="27"/>
          <w:szCs w:val="27"/>
          <w:shd w:val="clear" w:fill="FFFFFF"/>
          <w:lang w:eastAsia="zh-CN"/>
        </w:rPr>
        <w:t>：石道乡人民政府</w:t>
      </w:r>
      <w:r>
        <w:rPr>
          <w:rFonts w:hint="default" w:ascii="Verdana" w:hAnsi="Verdana" w:cs="Verdana"/>
          <w:b w:val="0"/>
          <w:i w:val="0"/>
          <w:caps w:val="0"/>
          <w:color w:val="000000"/>
          <w:spacing w:val="0"/>
          <w:sz w:val="27"/>
          <w:szCs w:val="27"/>
          <w:shd w:val="clear" w:fill="FFFFFF"/>
        </w:rPr>
        <w:t>；五个事业机构：</w:t>
      </w:r>
      <w:r>
        <w:rPr>
          <w:rFonts w:hint="eastAsia" w:ascii="Verdana" w:hAnsi="Verdana" w:cs="Verdana"/>
          <w:b w:val="0"/>
          <w:i w:val="0"/>
          <w:caps w:val="0"/>
          <w:color w:val="000000"/>
          <w:spacing w:val="0"/>
          <w:sz w:val="27"/>
          <w:szCs w:val="27"/>
          <w:shd w:val="clear" w:fill="FFFFFF"/>
          <w:lang w:eastAsia="zh-CN"/>
        </w:rPr>
        <w:t>石道乡便民服务中心、石道乡退役军人服务站、石道乡社会事业服务中心、石道乡</w:t>
      </w:r>
      <w:r>
        <w:rPr>
          <w:rFonts w:hint="default" w:ascii="Verdana" w:hAnsi="Verdana" w:cs="Verdana"/>
          <w:b w:val="0"/>
          <w:i w:val="0"/>
          <w:caps w:val="0"/>
          <w:color w:val="000000"/>
          <w:spacing w:val="0"/>
          <w:sz w:val="27"/>
          <w:szCs w:val="27"/>
          <w:shd w:val="clear" w:fill="FFFFFF"/>
        </w:rPr>
        <w:t>农业服务中心、</w:t>
      </w:r>
      <w:r>
        <w:rPr>
          <w:rFonts w:hint="eastAsia" w:ascii="Verdana" w:hAnsi="Verdana" w:cs="Verdana"/>
          <w:b w:val="0"/>
          <w:i w:val="0"/>
          <w:caps w:val="0"/>
          <w:color w:val="000000"/>
          <w:spacing w:val="0"/>
          <w:sz w:val="27"/>
          <w:szCs w:val="27"/>
          <w:shd w:val="clear" w:fill="FFFFFF"/>
          <w:lang w:eastAsia="zh-CN"/>
        </w:rPr>
        <w:t>石道乡社会治安综合治理中心</w:t>
      </w:r>
      <w:r>
        <w:rPr>
          <w:rFonts w:hint="default" w:ascii="Verdana" w:hAnsi="Verdana" w:cs="Verdana"/>
          <w:b w:val="0"/>
          <w:i w:val="0"/>
          <w:caps w:val="0"/>
          <w:color w:val="000000"/>
          <w:spacing w:val="0"/>
          <w:sz w:val="27"/>
          <w:szCs w:val="27"/>
          <w:shd w:val="clear" w:fill="FFFFFF"/>
        </w:rPr>
        <w:t>。</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　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年度部门决算表</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ind w:leftChars="0" w:right="0" w:rightChars="0" w:firstLine="3510" w:firstLineChars="1300"/>
        <w:jc w:val="both"/>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（详见附表）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第三部分  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年度部门决算情况说明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一、收入支出决算总体情况说明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年度总收入</w:t>
      </w:r>
      <w:r>
        <w:rPr>
          <w:rFonts w:hint="eastAsia" w:ascii="Verdana" w:hAnsi="Verdana" w:cs="Verdana"/>
          <w:b w:val="0"/>
          <w:i w:val="0"/>
          <w:caps w:val="0"/>
          <w:color w:val="000000"/>
          <w:spacing w:val="0"/>
          <w:sz w:val="27"/>
          <w:szCs w:val="27"/>
          <w:shd w:val="clear" w:fill="FFFFFF"/>
          <w:lang w:val="en-US" w:eastAsia="zh-CN"/>
        </w:rPr>
        <w:t>5462.03</w:t>
      </w:r>
      <w:r>
        <w:rPr>
          <w:rFonts w:hint="default" w:ascii="Verdana" w:hAnsi="Verdana" w:cs="Verdana"/>
          <w:b w:val="0"/>
          <w:i w:val="0"/>
          <w:caps w:val="0"/>
          <w:color w:val="000000"/>
          <w:spacing w:val="0"/>
          <w:sz w:val="27"/>
          <w:szCs w:val="27"/>
          <w:shd w:val="clear" w:fill="FFFFFF"/>
        </w:rPr>
        <w:t>万元，支出</w:t>
      </w:r>
      <w:r>
        <w:rPr>
          <w:rFonts w:hint="eastAsia" w:ascii="Verdana" w:hAnsi="Verdana" w:cs="Verdana"/>
          <w:b w:val="0"/>
          <w:i w:val="0"/>
          <w:caps w:val="0"/>
          <w:color w:val="000000"/>
          <w:spacing w:val="0"/>
          <w:sz w:val="27"/>
          <w:szCs w:val="27"/>
          <w:shd w:val="clear" w:fill="FFFFFF"/>
          <w:lang w:val="en-US" w:eastAsia="zh-CN"/>
        </w:rPr>
        <w:t>5462.03</w:t>
      </w:r>
      <w:r>
        <w:rPr>
          <w:rFonts w:hint="default" w:ascii="Verdana" w:hAnsi="Verdana" w:cs="Verdana"/>
          <w:b w:val="0"/>
          <w:i w:val="0"/>
          <w:caps w:val="0"/>
          <w:color w:val="000000"/>
          <w:spacing w:val="0"/>
          <w:sz w:val="27"/>
          <w:szCs w:val="27"/>
          <w:shd w:val="clear" w:fill="FFFFFF"/>
        </w:rPr>
        <w:t>万元，与201</w:t>
      </w:r>
      <w:r>
        <w:rPr>
          <w:rFonts w:hint="eastAsia" w:ascii="Verdana" w:hAnsi="Verdana" w:cs="Verdana"/>
          <w:b w:val="0"/>
          <w:i w:val="0"/>
          <w:caps w:val="0"/>
          <w:color w:val="000000"/>
          <w:spacing w:val="0"/>
          <w:sz w:val="27"/>
          <w:szCs w:val="27"/>
          <w:shd w:val="clear" w:fill="FFFFFF"/>
          <w:lang w:val="en-US" w:eastAsia="zh-CN"/>
        </w:rPr>
        <w:t>9</w:t>
      </w:r>
      <w:r>
        <w:rPr>
          <w:rFonts w:hint="default" w:ascii="Verdana" w:hAnsi="Verdana" w:cs="Verdana"/>
          <w:b w:val="0"/>
          <w:i w:val="0"/>
          <w:caps w:val="0"/>
          <w:color w:val="000000"/>
          <w:spacing w:val="0"/>
          <w:sz w:val="27"/>
          <w:szCs w:val="27"/>
          <w:shd w:val="clear" w:fill="FFFFFF"/>
        </w:rPr>
        <w:t>年度相比减少</w:t>
      </w:r>
      <w:r>
        <w:rPr>
          <w:rFonts w:hint="eastAsia" w:ascii="Verdana" w:hAnsi="Verdana" w:cs="Verdana"/>
          <w:b w:val="0"/>
          <w:i w:val="0"/>
          <w:caps w:val="0"/>
          <w:color w:val="000000"/>
          <w:spacing w:val="0"/>
          <w:sz w:val="27"/>
          <w:szCs w:val="27"/>
          <w:shd w:val="clear" w:fill="FFFFFF"/>
          <w:lang w:val="en-US" w:eastAsia="zh-CN"/>
        </w:rPr>
        <w:t>316.18</w:t>
      </w:r>
      <w:r>
        <w:rPr>
          <w:rFonts w:hint="default" w:ascii="Verdana" w:hAnsi="Verdana" w:cs="Verdana"/>
          <w:b w:val="0"/>
          <w:i w:val="0"/>
          <w:caps w:val="0"/>
          <w:color w:val="000000"/>
          <w:spacing w:val="0"/>
          <w:sz w:val="27"/>
          <w:szCs w:val="27"/>
          <w:shd w:val="clear" w:fill="FFFFFF"/>
        </w:rPr>
        <w:t>万元，主要原因一是因财力原因，二是因</w:t>
      </w:r>
      <w:r>
        <w:rPr>
          <w:rFonts w:hint="eastAsia" w:ascii="Verdana" w:hAnsi="Verdana" w:cs="Verdana"/>
          <w:b w:val="0"/>
          <w:i w:val="0"/>
          <w:caps w:val="0"/>
          <w:color w:val="000000"/>
          <w:spacing w:val="0"/>
          <w:sz w:val="27"/>
          <w:szCs w:val="27"/>
          <w:shd w:val="clear" w:fill="FFFFFF"/>
          <w:lang w:eastAsia="zh-CN"/>
        </w:rPr>
        <w:t>上级补助收入减少</w:t>
      </w:r>
      <w:r>
        <w:rPr>
          <w:rFonts w:hint="default" w:ascii="Verdana" w:hAnsi="Verdana" w:cs="Verdana"/>
          <w:b w:val="0"/>
          <w:i w:val="0"/>
          <w:caps w:val="0"/>
          <w:color w:val="000000"/>
          <w:spacing w:val="0"/>
          <w:sz w:val="27"/>
          <w:szCs w:val="27"/>
          <w:shd w:val="clear" w:fill="FFFFFF"/>
        </w:rPr>
        <w:t>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二、收入决算情况说明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年度收入合计</w:t>
      </w:r>
      <w:r>
        <w:rPr>
          <w:rFonts w:hint="eastAsia" w:ascii="Verdana" w:hAnsi="Verdana" w:cs="Verdana"/>
          <w:b w:val="0"/>
          <w:i w:val="0"/>
          <w:caps w:val="0"/>
          <w:color w:val="000000"/>
          <w:spacing w:val="0"/>
          <w:sz w:val="27"/>
          <w:szCs w:val="27"/>
          <w:shd w:val="clear" w:fill="FFFFFF"/>
          <w:lang w:val="en-US" w:eastAsia="zh-CN"/>
        </w:rPr>
        <w:t>5462.03</w:t>
      </w:r>
      <w:r>
        <w:rPr>
          <w:rFonts w:hint="default" w:ascii="Verdana" w:hAnsi="Verdana" w:cs="Verdana"/>
          <w:b w:val="0"/>
          <w:i w:val="0"/>
          <w:caps w:val="0"/>
          <w:color w:val="000000"/>
          <w:spacing w:val="0"/>
          <w:sz w:val="27"/>
          <w:szCs w:val="27"/>
          <w:shd w:val="clear" w:fill="FFFFFF"/>
        </w:rPr>
        <w:t>万元，其中：财政拨款收入</w:t>
      </w:r>
      <w:r>
        <w:rPr>
          <w:rFonts w:hint="eastAsia" w:ascii="Verdana" w:hAnsi="Verdana" w:cs="Verdana"/>
          <w:b w:val="0"/>
          <w:i w:val="0"/>
          <w:caps w:val="0"/>
          <w:color w:val="000000"/>
          <w:spacing w:val="0"/>
          <w:sz w:val="27"/>
          <w:szCs w:val="27"/>
          <w:shd w:val="clear" w:fill="FFFFFF"/>
          <w:lang w:val="en-US" w:eastAsia="zh-CN"/>
        </w:rPr>
        <w:t>5462.03</w:t>
      </w:r>
      <w:r>
        <w:rPr>
          <w:rFonts w:hint="default" w:ascii="Verdana" w:hAnsi="Verdana" w:cs="Verdana"/>
          <w:b w:val="0"/>
          <w:i w:val="0"/>
          <w:caps w:val="0"/>
          <w:color w:val="000000"/>
          <w:spacing w:val="0"/>
          <w:sz w:val="27"/>
          <w:szCs w:val="27"/>
          <w:shd w:val="clear" w:fill="FFFFFF"/>
        </w:rPr>
        <w:t>万</w:t>
      </w:r>
      <w:r>
        <w:rPr>
          <w:rFonts w:hint="eastAsia" w:ascii="Verdana" w:hAnsi="Verdana" w:cs="Verdana"/>
          <w:b w:val="0"/>
          <w:i w:val="0"/>
          <w:caps w:val="0"/>
          <w:color w:val="000000"/>
          <w:spacing w:val="0"/>
          <w:sz w:val="27"/>
          <w:szCs w:val="27"/>
          <w:shd w:val="clear" w:fill="FFFFFF"/>
          <w:lang w:eastAsia="zh-CN"/>
        </w:rPr>
        <w:t>元</w:t>
      </w:r>
      <w:r>
        <w:rPr>
          <w:rFonts w:hint="default" w:ascii="Verdana" w:hAnsi="Verdana" w:cs="Verdana"/>
          <w:b w:val="0"/>
          <w:i w:val="0"/>
          <w:caps w:val="0"/>
          <w:color w:val="000000"/>
          <w:spacing w:val="0"/>
          <w:sz w:val="27"/>
          <w:szCs w:val="27"/>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年度支出合计</w:t>
      </w:r>
      <w:r>
        <w:rPr>
          <w:rFonts w:hint="eastAsia" w:ascii="Verdana" w:hAnsi="Verdana" w:cs="Verdana"/>
          <w:b w:val="0"/>
          <w:i w:val="0"/>
          <w:caps w:val="0"/>
          <w:color w:val="000000"/>
          <w:spacing w:val="0"/>
          <w:sz w:val="27"/>
          <w:szCs w:val="27"/>
          <w:shd w:val="clear" w:fill="FFFFFF"/>
          <w:lang w:val="en-US" w:eastAsia="zh-CN"/>
        </w:rPr>
        <w:t>5462.03</w:t>
      </w:r>
      <w:r>
        <w:rPr>
          <w:rFonts w:hint="default" w:ascii="Verdana" w:hAnsi="Verdana" w:cs="Verdana"/>
          <w:b w:val="0"/>
          <w:i w:val="0"/>
          <w:caps w:val="0"/>
          <w:color w:val="000000"/>
          <w:spacing w:val="0"/>
          <w:sz w:val="27"/>
          <w:szCs w:val="27"/>
          <w:shd w:val="clear" w:fill="FFFFFF"/>
        </w:rPr>
        <w:t>万元，其中：基本支出</w:t>
      </w:r>
      <w:r>
        <w:rPr>
          <w:rFonts w:hint="eastAsia" w:ascii="Verdana" w:hAnsi="Verdana" w:cs="Verdana"/>
          <w:b w:val="0"/>
          <w:i w:val="0"/>
          <w:caps w:val="0"/>
          <w:color w:val="000000"/>
          <w:spacing w:val="0"/>
          <w:sz w:val="27"/>
          <w:szCs w:val="27"/>
          <w:shd w:val="clear" w:fill="FFFFFF"/>
          <w:lang w:val="en-US" w:eastAsia="zh-CN"/>
        </w:rPr>
        <w:t>1556.49</w:t>
      </w:r>
      <w:r>
        <w:rPr>
          <w:rFonts w:hint="default" w:ascii="Verdana" w:hAnsi="Verdana" w:cs="Verdana"/>
          <w:b w:val="0"/>
          <w:i w:val="0"/>
          <w:caps w:val="0"/>
          <w:color w:val="000000"/>
          <w:spacing w:val="0"/>
          <w:sz w:val="27"/>
          <w:szCs w:val="27"/>
          <w:shd w:val="clear" w:fill="FFFFFF"/>
        </w:rPr>
        <w:t>万元，占</w:t>
      </w:r>
      <w:r>
        <w:rPr>
          <w:rFonts w:hint="eastAsia" w:ascii="Verdana" w:hAnsi="Verdana" w:cs="Verdana"/>
          <w:b w:val="0"/>
          <w:i w:val="0"/>
          <w:caps w:val="0"/>
          <w:color w:val="000000"/>
          <w:spacing w:val="0"/>
          <w:sz w:val="27"/>
          <w:szCs w:val="27"/>
          <w:shd w:val="clear" w:fill="FFFFFF"/>
          <w:lang w:val="en-US" w:eastAsia="zh-CN"/>
        </w:rPr>
        <w:t>228.50</w:t>
      </w:r>
      <w:r>
        <w:rPr>
          <w:rFonts w:hint="default" w:ascii="Verdana" w:hAnsi="Verdana" w:cs="Verdana"/>
          <w:b w:val="0"/>
          <w:i w:val="0"/>
          <w:caps w:val="0"/>
          <w:color w:val="000000"/>
          <w:spacing w:val="0"/>
          <w:sz w:val="27"/>
          <w:szCs w:val="27"/>
          <w:shd w:val="clear" w:fill="FFFFFF"/>
        </w:rPr>
        <w:t>%；项目支出</w:t>
      </w:r>
      <w:r>
        <w:rPr>
          <w:rFonts w:hint="eastAsia" w:ascii="Verdana" w:hAnsi="Verdana" w:cs="Verdana"/>
          <w:b w:val="0"/>
          <w:i w:val="0"/>
          <w:caps w:val="0"/>
          <w:color w:val="000000"/>
          <w:spacing w:val="0"/>
          <w:sz w:val="27"/>
          <w:szCs w:val="27"/>
          <w:shd w:val="clear" w:fill="FFFFFF"/>
          <w:lang w:val="en-US" w:eastAsia="zh-CN"/>
        </w:rPr>
        <w:t>3905.54</w:t>
      </w:r>
      <w:r>
        <w:rPr>
          <w:rFonts w:hint="default" w:ascii="Verdana" w:hAnsi="Verdana" w:cs="Verdana"/>
          <w:b w:val="0"/>
          <w:i w:val="0"/>
          <w:caps w:val="0"/>
          <w:color w:val="000000"/>
          <w:spacing w:val="0"/>
          <w:sz w:val="27"/>
          <w:szCs w:val="27"/>
          <w:shd w:val="clear" w:fill="FFFFFF"/>
        </w:rPr>
        <w:t>万元，占</w:t>
      </w:r>
      <w:r>
        <w:rPr>
          <w:rFonts w:hint="eastAsia" w:ascii="Verdana" w:hAnsi="Verdana" w:cs="Verdana"/>
          <w:b w:val="0"/>
          <w:i w:val="0"/>
          <w:caps w:val="0"/>
          <w:color w:val="000000"/>
          <w:spacing w:val="0"/>
          <w:sz w:val="27"/>
          <w:szCs w:val="27"/>
          <w:shd w:val="clear" w:fill="FFFFFF"/>
          <w:lang w:val="en-US" w:eastAsia="zh-CN"/>
        </w:rPr>
        <w:t>71.50</w:t>
      </w:r>
      <w:r>
        <w:rPr>
          <w:rFonts w:hint="default" w:ascii="Verdana" w:hAnsi="Verdana" w:cs="Verdana"/>
          <w:b w:val="0"/>
          <w:i w:val="0"/>
          <w:caps w:val="0"/>
          <w:color w:val="000000"/>
          <w:spacing w:val="0"/>
          <w:sz w:val="27"/>
          <w:szCs w:val="27"/>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四、财政拨款收入支出决算总体情况说明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年度财政拨款收、支总计均为</w:t>
      </w:r>
      <w:r>
        <w:rPr>
          <w:rFonts w:hint="eastAsia" w:ascii="Verdana" w:hAnsi="Verdana" w:cs="Verdana"/>
          <w:b w:val="0"/>
          <w:i w:val="0"/>
          <w:caps w:val="0"/>
          <w:color w:val="000000"/>
          <w:spacing w:val="0"/>
          <w:sz w:val="27"/>
          <w:szCs w:val="27"/>
          <w:shd w:val="clear" w:fill="FFFFFF"/>
          <w:lang w:val="en-US" w:eastAsia="zh-CN"/>
        </w:rPr>
        <w:t>5462.03</w:t>
      </w:r>
      <w:r>
        <w:rPr>
          <w:rFonts w:hint="default" w:ascii="Verdana" w:hAnsi="Verdana" w:cs="Verdana"/>
          <w:b w:val="0"/>
          <w:i w:val="0"/>
          <w:caps w:val="0"/>
          <w:color w:val="000000"/>
          <w:spacing w:val="0"/>
          <w:sz w:val="27"/>
          <w:szCs w:val="27"/>
          <w:shd w:val="clear" w:fill="FFFFFF"/>
        </w:rPr>
        <w:t>万元</w:t>
      </w:r>
      <w:r>
        <w:rPr>
          <w:rFonts w:hint="eastAsia" w:ascii="Verdana" w:hAnsi="Verdana" w:cs="Verdana"/>
          <w:b w:val="0"/>
          <w:i w:val="0"/>
          <w:caps w:val="0"/>
          <w:color w:val="000000"/>
          <w:spacing w:val="0"/>
          <w:sz w:val="27"/>
          <w:szCs w:val="27"/>
          <w:shd w:val="clear" w:fill="FFFFFF"/>
          <w:lang w:eastAsia="zh-CN"/>
        </w:rPr>
        <w:t>，</w:t>
      </w:r>
      <w:r>
        <w:rPr>
          <w:rFonts w:hint="default" w:ascii="Verdana" w:hAnsi="Verdana" w:cs="Verdana"/>
          <w:b w:val="0"/>
          <w:i w:val="0"/>
          <w:caps w:val="0"/>
          <w:color w:val="000000"/>
          <w:spacing w:val="0"/>
          <w:sz w:val="27"/>
          <w:szCs w:val="27"/>
          <w:shd w:val="clear" w:fill="FFFFFF"/>
        </w:rPr>
        <w:t>与201</w:t>
      </w:r>
      <w:r>
        <w:rPr>
          <w:rFonts w:hint="eastAsia" w:ascii="Verdana" w:hAnsi="Verdana" w:cs="Verdana"/>
          <w:b w:val="0"/>
          <w:i w:val="0"/>
          <w:caps w:val="0"/>
          <w:color w:val="000000"/>
          <w:spacing w:val="0"/>
          <w:sz w:val="27"/>
          <w:szCs w:val="27"/>
          <w:shd w:val="clear" w:fill="FFFFFF"/>
          <w:lang w:val="en-US" w:eastAsia="zh-CN"/>
        </w:rPr>
        <w:t>9</w:t>
      </w:r>
      <w:r>
        <w:rPr>
          <w:rFonts w:hint="default" w:ascii="Verdana" w:hAnsi="Verdana" w:cs="Verdana"/>
          <w:b w:val="0"/>
          <w:i w:val="0"/>
          <w:caps w:val="0"/>
          <w:color w:val="000000"/>
          <w:spacing w:val="0"/>
          <w:sz w:val="27"/>
          <w:szCs w:val="27"/>
          <w:shd w:val="clear" w:fill="FFFFFF"/>
        </w:rPr>
        <w:t>年度财政拨款收、支总计</w:t>
      </w:r>
      <w:r>
        <w:rPr>
          <w:rFonts w:hint="eastAsia" w:ascii="Verdana" w:hAnsi="Verdana" w:cs="Verdana"/>
          <w:b w:val="0"/>
          <w:i w:val="0"/>
          <w:caps w:val="0"/>
          <w:color w:val="000000"/>
          <w:spacing w:val="0"/>
          <w:sz w:val="27"/>
          <w:szCs w:val="27"/>
          <w:shd w:val="clear" w:fill="FFFFFF"/>
          <w:lang w:eastAsia="zh-CN"/>
        </w:rPr>
        <w:t>相比</w:t>
      </w:r>
      <w:r>
        <w:rPr>
          <w:rFonts w:hint="default" w:ascii="Verdana" w:hAnsi="Verdana" w:cs="Verdana"/>
          <w:b w:val="0"/>
          <w:i w:val="0"/>
          <w:caps w:val="0"/>
          <w:color w:val="000000"/>
          <w:spacing w:val="0"/>
          <w:sz w:val="27"/>
          <w:szCs w:val="27"/>
          <w:shd w:val="clear" w:fill="FFFFFF"/>
        </w:rPr>
        <w:t>各减少</w:t>
      </w:r>
      <w:r>
        <w:rPr>
          <w:rFonts w:hint="eastAsia" w:ascii="Verdana" w:hAnsi="Verdana" w:cs="Verdana"/>
          <w:b w:val="0"/>
          <w:i w:val="0"/>
          <w:caps w:val="0"/>
          <w:color w:val="000000"/>
          <w:spacing w:val="0"/>
          <w:sz w:val="27"/>
          <w:szCs w:val="27"/>
          <w:shd w:val="clear" w:fill="FFFFFF"/>
          <w:lang w:val="en-US" w:eastAsia="zh-CN"/>
        </w:rPr>
        <w:t>316.18</w:t>
      </w:r>
      <w:r>
        <w:rPr>
          <w:rFonts w:hint="default" w:ascii="Verdana" w:hAnsi="Verdana" w:cs="Verdana"/>
          <w:b w:val="0"/>
          <w:i w:val="0"/>
          <w:caps w:val="0"/>
          <w:color w:val="000000"/>
          <w:spacing w:val="0"/>
          <w:sz w:val="27"/>
          <w:szCs w:val="27"/>
          <w:shd w:val="clear" w:fill="FFFFFF"/>
        </w:rPr>
        <w:t>万元，减少</w:t>
      </w:r>
      <w:r>
        <w:rPr>
          <w:rFonts w:hint="eastAsia" w:ascii="Verdana" w:hAnsi="Verdana" w:cs="Verdana"/>
          <w:b w:val="0"/>
          <w:i w:val="0"/>
          <w:caps w:val="0"/>
          <w:color w:val="000000"/>
          <w:spacing w:val="0"/>
          <w:sz w:val="27"/>
          <w:szCs w:val="27"/>
          <w:shd w:val="clear" w:fill="FFFFFF"/>
          <w:lang w:eastAsia="zh-CN"/>
        </w:rPr>
        <w:t>比</w:t>
      </w:r>
      <w:r>
        <w:rPr>
          <w:rFonts w:hint="eastAsia" w:ascii="Verdana" w:hAnsi="Verdana" w:cs="Verdana"/>
          <w:b w:val="0"/>
          <w:i w:val="0"/>
          <w:caps w:val="0"/>
          <w:color w:val="000000"/>
          <w:spacing w:val="0"/>
          <w:sz w:val="27"/>
          <w:szCs w:val="27"/>
          <w:shd w:val="clear" w:fill="FFFFFF"/>
          <w:lang w:val="en-US" w:eastAsia="zh-CN"/>
        </w:rPr>
        <w:t>5.47</w:t>
      </w:r>
      <w:r>
        <w:rPr>
          <w:rFonts w:hint="default" w:ascii="Verdana" w:hAnsi="Verdana" w:cs="Verdana"/>
          <w:b w:val="0"/>
          <w:i w:val="0"/>
          <w:caps w:val="0"/>
          <w:color w:val="000000"/>
          <w:spacing w:val="0"/>
          <w:sz w:val="27"/>
          <w:szCs w:val="27"/>
          <w:shd w:val="clear" w:fill="FFFFFF"/>
        </w:rPr>
        <w:t>%。主要原因是城市和农村低保等救助资金、农林水事务等转移支付减少及债务收入支出的减少。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五、一般公共预算财政拨款项目支出决算情况说明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 </w:t>
      </w:r>
      <w:r>
        <w:rPr>
          <w:rFonts w:hint="eastAsia" w:ascii="Verdana" w:hAnsi="Verdana" w:cs="Verdana"/>
          <w:b w:val="0"/>
          <w:i w:val="0"/>
          <w:caps w:val="0"/>
          <w:color w:val="000000"/>
          <w:spacing w:val="0"/>
          <w:sz w:val="27"/>
          <w:szCs w:val="27"/>
          <w:shd w:val="clear" w:fill="FFFFFF"/>
          <w:lang w:val="en-US" w:eastAsia="zh-CN"/>
        </w:rPr>
        <w:t xml:space="preserve">    </w:t>
      </w: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年一般公共预算财政拨款项目支出</w:t>
      </w:r>
      <w:r>
        <w:rPr>
          <w:rFonts w:hint="eastAsia" w:ascii="Verdana" w:hAnsi="Verdana" w:cs="Verdana"/>
          <w:b w:val="0"/>
          <w:i w:val="0"/>
          <w:caps w:val="0"/>
          <w:color w:val="000000"/>
          <w:spacing w:val="0"/>
          <w:sz w:val="27"/>
          <w:szCs w:val="27"/>
          <w:shd w:val="clear" w:fill="FFFFFF"/>
          <w:lang w:val="en-US" w:eastAsia="zh-CN"/>
        </w:rPr>
        <w:t>3905.54</w:t>
      </w:r>
      <w:r>
        <w:rPr>
          <w:rFonts w:hint="default" w:ascii="Verdana" w:hAnsi="Verdana" w:cs="Verdana"/>
          <w:b w:val="0"/>
          <w:i w:val="0"/>
          <w:caps w:val="0"/>
          <w:color w:val="000000"/>
          <w:spacing w:val="0"/>
          <w:sz w:val="27"/>
          <w:szCs w:val="27"/>
          <w:shd w:val="clear" w:fill="FFFFFF"/>
        </w:rPr>
        <w:t>万元，主要包括：教育支出、节能环保支出、城乡社区事务支出、农林水支出、农村综合改革及一事一议支出、其他支出等。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六、一般公共预算财政拨款基本支出决算情况说明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年一般公共预算财政拨款基本支出</w:t>
      </w:r>
      <w:r>
        <w:rPr>
          <w:rFonts w:hint="eastAsia" w:ascii="Verdana" w:hAnsi="Verdana" w:cs="Verdana"/>
          <w:b w:val="0"/>
          <w:i w:val="0"/>
          <w:caps w:val="0"/>
          <w:color w:val="000000"/>
          <w:spacing w:val="0"/>
          <w:sz w:val="27"/>
          <w:szCs w:val="27"/>
          <w:shd w:val="clear" w:fill="FFFFFF"/>
          <w:lang w:val="en-US" w:eastAsia="zh-CN"/>
        </w:rPr>
        <w:t>1556.49</w:t>
      </w:r>
      <w:r>
        <w:rPr>
          <w:rFonts w:hint="default" w:ascii="Verdana" w:hAnsi="Verdana" w:cs="Verdana"/>
          <w:b w:val="0"/>
          <w:i w:val="0"/>
          <w:caps w:val="0"/>
          <w:color w:val="000000"/>
          <w:spacing w:val="0"/>
          <w:sz w:val="27"/>
          <w:szCs w:val="27"/>
          <w:shd w:val="clear" w:fill="FFFFFF"/>
        </w:rPr>
        <w:t>万元，其中：人员经费</w:t>
      </w:r>
      <w:r>
        <w:rPr>
          <w:rFonts w:hint="eastAsia" w:ascii="Verdana" w:hAnsi="Verdana" w:cs="Verdana"/>
          <w:b w:val="0"/>
          <w:i w:val="0"/>
          <w:caps w:val="0"/>
          <w:color w:val="000000"/>
          <w:spacing w:val="0"/>
          <w:sz w:val="27"/>
          <w:szCs w:val="27"/>
          <w:shd w:val="clear" w:fill="FFFFFF"/>
          <w:lang w:val="en-US" w:eastAsia="zh-CN"/>
        </w:rPr>
        <w:t>709.86</w:t>
      </w:r>
      <w:r>
        <w:rPr>
          <w:rFonts w:hint="default" w:ascii="Verdana" w:hAnsi="Verdana" w:cs="Verdana"/>
          <w:b w:val="0"/>
          <w:i w:val="0"/>
          <w:caps w:val="0"/>
          <w:color w:val="000000"/>
          <w:spacing w:val="0"/>
          <w:sz w:val="27"/>
          <w:szCs w:val="27"/>
          <w:shd w:val="clear" w:fill="FFFFFF"/>
        </w:rPr>
        <w:t>万元，主要包括：基本工资、津贴补贴、奖金、社会保障缴费、其他工资福利支出、生活补助、住房公积金、对村民委员会及党支部补助等。公用经费</w:t>
      </w:r>
      <w:r>
        <w:rPr>
          <w:rFonts w:hint="eastAsia" w:ascii="Verdana" w:hAnsi="Verdana" w:cs="Verdana"/>
          <w:b w:val="0"/>
          <w:i w:val="0"/>
          <w:caps w:val="0"/>
          <w:color w:val="000000"/>
          <w:spacing w:val="0"/>
          <w:sz w:val="27"/>
          <w:szCs w:val="27"/>
          <w:shd w:val="clear" w:fill="FFFFFF"/>
          <w:lang w:val="en-US" w:eastAsia="zh-CN"/>
        </w:rPr>
        <w:t>846.63</w:t>
      </w:r>
      <w:r>
        <w:rPr>
          <w:rFonts w:hint="default" w:ascii="Verdana" w:hAnsi="Verdana" w:cs="Verdana"/>
          <w:b w:val="0"/>
          <w:i w:val="0"/>
          <w:caps w:val="0"/>
          <w:color w:val="000000"/>
          <w:spacing w:val="0"/>
          <w:sz w:val="27"/>
          <w:szCs w:val="27"/>
          <w:shd w:val="clear" w:fill="FFFFFF"/>
        </w:rPr>
        <w:t>万元，主要包括：办公费、印刷费、水费、电费、邮电费、取暖费、物业管理费、差旅费、维修（护）费、租赁费、会议费、培训费、公务接待费、劳务费、委托业务费、工会经费、福利费、公务用车运行维护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七、一般公共预算财政拨款“三公”经费支出决算情况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w:t>
      </w:r>
      <w:r>
        <w:rPr>
          <w:rFonts w:hint="eastAsia" w:ascii="Verdana" w:hAnsi="Verdana" w:cs="Verdana"/>
          <w:b w:val="0"/>
          <w:i w:val="0"/>
          <w:caps w:val="0"/>
          <w:color w:val="000000"/>
          <w:spacing w:val="0"/>
          <w:sz w:val="27"/>
          <w:szCs w:val="27"/>
          <w:shd w:val="clear" w:fill="FFFFFF"/>
          <w:lang w:eastAsia="zh-CN"/>
        </w:rPr>
        <w:t>“</w:t>
      </w:r>
      <w:r>
        <w:rPr>
          <w:rFonts w:hint="default" w:ascii="Verdana" w:hAnsi="Verdana" w:cs="Verdana"/>
          <w:b w:val="0"/>
          <w:i w:val="0"/>
          <w:caps w:val="0"/>
          <w:color w:val="000000"/>
          <w:spacing w:val="0"/>
          <w:sz w:val="27"/>
          <w:szCs w:val="27"/>
          <w:shd w:val="clear" w:fill="FFFFFF"/>
        </w:rPr>
        <w:t>三公</w:t>
      </w:r>
      <w:r>
        <w:rPr>
          <w:rFonts w:hint="eastAsia" w:ascii="Verdana" w:hAnsi="Verdana" w:cs="Verdana"/>
          <w:b w:val="0"/>
          <w:i w:val="0"/>
          <w:caps w:val="0"/>
          <w:color w:val="000000"/>
          <w:spacing w:val="0"/>
          <w:sz w:val="27"/>
          <w:szCs w:val="27"/>
          <w:shd w:val="clear" w:fill="FFFFFF"/>
          <w:lang w:eastAsia="zh-CN"/>
        </w:rPr>
        <w:t>”</w:t>
      </w:r>
      <w:r>
        <w:rPr>
          <w:rFonts w:hint="default" w:ascii="Verdana" w:hAnsi="Verdana" w:cs="Verdana"/>
          <w:b w:val="0"/>
          <w:i w:val="0"/>
          <w:caps w:val="0"/>
          <w:color w:val="000000"/>
          <w:spacing w:val="0"/>
          <w:sz w:val="27"/>
          <w:szCs w:val="27"/>
          <w:shd w:val="clear" w:fill="FFFFFF"/>
        </w:rPr>
        <w:t>经费财政拨款支出预算为</w:t>
      </w:r>
      <w:r>
        <w:rPr>
          <w:rFonts w:hint="eastAsia" w:ascii="Verdana" w:hAnsi="Verdana" w:cs="Verdana"/>
          <w:b w:val="0"/>
          <w:i w:val="0"/>
          <w:caps w:val="0"/>
          <w:color w:val="000000"/>
          <w:spacing w:val="0"/>
          <w:sz w:val="27"/>
          <w:szCs w:val="27"/>
          <w:shd w:val="clear" w:fill="FFFFFF"/>
          <w:lang w:val="en-US" w:eastAsia="zh-CN"/>
        </w:rPr>
        <w:t>12</w:t>
      </w:r>
      <w:r>
        <w:rPr>
          <w:rFonts w:hint="default" w:ascii="Verdana" w:hAnsi="Verdana" w:cs="Verdana"/>
          <w:b w:val="0"/>
          <w:i w:val="0"/>
          <w:caps w:val="0"/>
          <w:color w:val="000000"/>
          <w:spacing w:val="0"/>
          <w:sz w:val="27"/>
          <w:szCs w:val="27"/>
          <w:shd w:val="clear" w:fill="FFFFFF"/>
        </w:rPr>
        <w:t>万元，支出决算为</w:t>
      </w:r>
      <w:r>
        <w:rPr>
          <w:rFonts w:hint="eastAsia" w:ascii="Verdana" w:hAnsi="Verdana" w:cs="Verdana"/>
          <w:b w:val="0"/>
          <w:i w:val="0"/>
          <w:caps w:val="0"/>
          <w:color w:val="000000"/>
          <w:spacing w:val="0"/>
          <w:sz w:val="27"/>
          <w:szCs w:val="27"/>
          <w:shd w:val="clear" w:fill="FFFFFF"/>
          <w:lang w:val="en-US" w:eastAsia="zh-CN"/>
        </w:rPr>
        <w:t>14.6</w:t>
      </w:r>
      <w:r>
        <w:rPr>
          <w:rFonts w:hint="default" w:ascii="Verdana" w:hAnsi="Verdana" w:cs="Verdana"/>
          <w:b w:val="0"/>
          <w:i w:val="0"/>
          <w:caps w:val="0"/>
          <w:color w:val="000000"/>
          <w:spacing w:val="0"/>
          <w:sz w:val="27"/>
          <w:szCs w:val="27"/>
          <w:shd w:val="clear" w:fill="FFFFFF"/>
        </w:rPr>
        <w:t>万元，比201</w:t>
      </w:r>
      <w:r>
        <w:rPr>
          <w:rFonts w:hint="eastAsia" w:ascii="Verdana" w:hAnsi="Verdana" w:cs="Verdana"/>
          <w:b w:val="0"/>
          <w:i w:val="0"/>
          <w:caps w:val="0"/>
          <w:color w:val="000000"/>
          <w:spacing w:val="0"/>
          <w:sz w:val="27"/>
          <w:szCs w:val="27"/>
          <w:shd w:val="clear" w:fill="FFFFFF"/>
          <w:lang w:val="en-US" w:eastAsia="zh-CN"/>
        </w:rPr>
        <w:t>9</w:t>
      </w:r>
      <w:r>
        <w:rPr>
          <w:rFonts w:hint="default" w:ascii="Verdana" w:hAnsi="Verdana" w:cs="Verdana"/>
          <w:b w:val="0"/>
          <w:i w:val="0"/>
          <w:caps w:val="0"/>
          <w:color w:val="000000"/>
          <w:spacing w:val="0"/>
          <w:sz w:val="27"/>
          <w:szCs w:val="27"/>
          <w:shd w:val="clear" w:fill="FFFFFF"/>
        </w:rPr>
        <w:t>年决算数</w:t>
      </w:r>
      <w:r>
        <w:rPr>
          <w:rFonts w:hint="eastAsia" w:ascii="Verdana" w:hAnsi="Verdana" w:cs="Verdana"/>
          <w:b w:val="0"/>
          <w:i w:val="0"/>
          <w:caps w:val="0"/>
          <w:color w:val="000000"/>
          <w:spacing w:val="0"/>
          <w:sz w:val="27"/>
          <w:szCs w:val="27"/>
          <w:shd w:val="clear" w:fill="FFFFFF"/>
          <w:lang w:eastAsia="zh-CN"/>
        </w:rPr>
        <w:t>增加</w:t>
      </w:r>
      <w:r>
        <w:rPr>
          <w:rFonts w:hint="eastAsia" w:ascii="Verdana" w:hAnsi="Verdana" w:cs="Verdana"/>
          <w:b w:val="0"/>
          <w:i w:val="0"/>
          <w:caps w:val="0"/>
          <w:color w:val="000000"/>
          <w:spacing w:val="0"/>
          <w:sz w:val="27"/>
          <w:szCs w:val="27"/>
          <w:shd w:val="clear" w:fill="FFFFFF"/>
          <w:lang w:val="en-US" w:eastAsia="zh-CN"/>
        </w:rPr>
        <w:t>2.6</w:t>
      </w:r>
      <w:r>
        <w:rPr>
          <w:rFonts w:hint="default" w:ascii="Verdana" w:hAnsi="Verdana" w:cs="Verdana"/>
          <w:b w:val="0"/>
          <w:i w:val="0"/>
          <w:caps w:val="0"/>
          <w:color w:val="000000"/>
          <w:spacing w:val="0"/>
          <w:sz w:val="27"/>
          <w:szCs w:val="27"/>
          <w:shd w:val="clear" w:fill="FFFFFF"/>
        </w:rPr>
        <w:t>万元。主要原因一是认真贯彻落实中央八项规定精神，坚持厉行勤俭节约，进一步规范公务接待，强化公务用车管理，严格控制“三公”经费支出；二是公务车辆改革，</w:t>
      </w:r>
      <w:r>
        <w:rPr>
          <w:rFonts w:hint="eastAsia" w:ascii="Verdana" w:hAnsi="Verdana" w:cs="Verdana"/>
          <w:b w:val="0"/>
          <w:i w:val="0"/>
          <w:caps w:val="0"/>
          <w:color w:val="000000"/>
          <w:spacing w:val="0"/>
          <w:sz w:val="27"/>
          <w:szCs w:val="27"/>
          <w:shd w:val="clear" w:fill="FFFFFF"/>
          <w:lang w:eastAsia="zh-CN"/>
        </w:rPr>
        <w:t>机关事务增多，车辆运行维护费增加</w:t>
      </w:r>
      <w:r>
        <w:rPr>
          <w:rFonts w:hint="default" w:ascii="Verdana" w:hAnsi="Verdana" w:cs="Verdana"/>
          <w:b w:val="0"/>
          <w:i w:val="0"/>
          <w:caps w:val="0"/>
          <w:color w:val="000000"/>
          <w:spacing w:val="0"/>
          <w:sz w:val="27"/>
          <w:szCs w:val="27"/>
          <w:shd w:val="clear" w:fill="FFFFFF"/>
        </w:rPr>
        <w:t>。具体支出情况如下：</w:t>
      </w:r>
    </w:p>
    <w:p>
      <w:pPr>
        <w:pStyle w:val="2"/>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ind w:firstLine="540" w:firstLineChars="200"/>
        <w:textAlignment w:val="auto"/>
        <w:rPr>
          <w:rFonts w:hint="default" w:ascii="Verdana" w:hAnsi="Verdana" w:cs="Verdana"/>
          <w:b w:val="0"/>
          <w:i w:val="0"/>
          <w:caps w:val="0"/>
          <w:color w:val="000000"/>
          <w:spacing w:val="0"/>
          <w:sz w:val="27"/>
          <w:szCs w:val="27"/>
          <w:shd w:val="clear" w:fill="FFFFFF"/>
        </w:rPr>
      </w:pPr>
      <w:r>
        <w:rPr>
          <w:rFonts w:hint="default" w:ascii="Verdana" w:hAnsi="Verdana" w:cs="Verdana"/>
          <w:b w:val="0"/>
          <w:i w:val="0"/>
          <w:caps w:val="0"/>
          <w:color w:val="000000"/>
          <w:spacing w:val="0"/>
          <w:sz w:val="27"/>
          <w:szCs w:val="27"/>
          <w:shd w:val="clear" w:fill="FFFFFF"/>
        </w:rPr>
        <w:t>因公出国（境）费0万元。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eastAsia" w:ascii="Verdana" w:hAnsi="Verdana" w:cs="Verdana"/>
          <w:b w:val="0"/>
          <w:i w:val="0"/>
          <w:caps w:val="0"/>
          <w:color w:val="000000"/>
          <w:spacing w:val="0"/>
          <w:sz w:val="27"/>
          <w:szCs w:val="27"/>
          <w:shd w:val="clear" w:fill="FFFFFF"/>
          <w:lang w:val="en-US" w:eastAsia="zh-CN"/>
        </w:rPr>
        <w:t>2</w:t>
      </w:r>
      <w:r>
        <w:rPr>
          <w:rFonts w:hint="default" w:ascii="Verdana" w:hAnsi="Verdana" w:cs="Verdana"/>
          <w:b w:val="0"/>
          <w:i w:val="0"/>
          <w:caps w:val="0"/>
          <w:color w:val="000000"/>
          <w:spacing w:val="0"/>
          <w:sz w:val="27"/>
          <w:szCs w:val="27"/>
          <w:shd w:val="clear" w:fill="FFFFFF"/>
        </w:rPr>
        <w:t>、公务接待费3.</w:t>
      </w:r>
      <w:r>
        <w:rPr>
          <w:rFonts w:hint="eastAsia" w:ascii="Verdana" w:hAnsi="Verdana" w:cs="Verdana"/>
          <w:b w:val="0"/>
          <w:i w:val="0"/>
          <w:caps w:val="0"/>
          <w:color w:val="000000"/>
          <w:spacing w:val="0"/>
          <w:sz w:val="27"/>
          <w:szCs w:val="27"/>
          <w:shd w:val="clear" w:fill="FFFFFF"/>
          <w:lang w:val="en-US" w:eastAsia="zh-CN"/>
        </w:rPr>
        <w:t>2</w:t>
      </w:r>
      <w:r>
        <w:rPr>
          <w:rFonts w:hint="default" w:ascii="Verdana" w:hAnsi="Verdana" w:cs="Verdana"/>
          <w:b w:val="0"/>
          <w:i w:val="0"/>
          <w:caps w:val="0"/>
          <w:color w:val="000000"/>
          <w:spacing w:val="0"/>
          <w:sz w:val="27"/>
          <w:szCs w:val="27"/>
          <w:shd w:val="clear" w:fill="FFFFFF"/>
        </w:rPr>
        <w:t>万元。主要用于接受相关部门检查指导工作；接待上级部门及兄弟省市有关政策督导、检查、调研、访问、观摩；各地市财政系统人员到我市学习交流工作经验等活动接待支出。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eastAsia" w:ascii="Verdana" w:hAnsi="Verdana" w:cs="Verdana"/>
          <w:b w:val="0"/>
          <w:i w:val="0"/>
          <w:caps w:val="0"/>
          <w:color w:val="000000"/>
          <w:spacing w:val="0"/>
          <w:sz w:val="27"/>
          <w:szCs w:val="27"/>
          <w:shd w:val="clear" w:fill="FFFFFF"/>
          <w:lang w:val="en-US" w:eastAsia="zh-CN"/>
        </w:rPr>
        <w:t>3</w:t>
      </w:r>
      <w:r>
        <w:rPr>
          <w:rFonts w:hint="default" w:ascii="Verdana" w:hAnsi="Verdana" w:cs="Verdana"/>
          <w:b w:val="0"/>
          <w:i w:val="0"/>
          <w:caps w:val="0"/>
          <w:color w:val="000000"/>
          <w:spacing w:val="0"/>
          <w:sz w:val="27"/>
          <w:szCs w:val="27"/>
          <w:shd w:val="clear" w:fill="FFFFFF"/>
        </w:rPr>
        <w:t>、公务用车购置及运行维护费</w:t>
      </w:r>
      <w:r>
        <w:rPr>
          <w:rFonts w:hint="eastAsia" w:ascii="Verdana" w:hAnsi="Verdana" w:cs="Verdana"/>
          <w:b w:val="0"/>
          <w:i w:val="0"/>
          <w:caps w:val="0"/>
          <w:color w:val="000000"/>
          <w:spacing w:val="0"/>
          <w:sz w:val="27"/>
          <w:szCs w:val="27"/>
          <w:shd w:val="clear" w:fill="FFFFFF"/>
          <w:lang w:val="en-US" w:eastAsia="zh-CN"/>
        </w:rPr>
        <w:t>6</w:t>
      </w:r>
      <w:r>
        <w:rPr>
          <w:rFonts w:hint="default" w:ascii="Verdana" w:hAnsi="Verdana" w:cs="Verdana"/>
          <w:b w:val="0"/>
          <w:i w:val="0"/>
          <w:caps w:val="0"/>
          <w:color w:val="000000"/>
          <w:spacing w:val="0"/>
          <w:sz w:val="27"/>
          <w:szCs w:val="27"/>
          <w:shd w:val="clear" w:fill="FFFFFF"/>
        </w:rPr>
        <w:t>万元。主要用于日常会议用车及下乡用车。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八、关于预算绩效情况说明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（一）绩效管理工作开展情况。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 </w:t>
      </w:r>
      <w:r>
        <w:rPr>
          <w:rFonts w:hint="eastAsia" w:ascii="Verdana" w:hAnsi="Verdana" w:cs="Verdana"/>
          <w:b w:val="0"/>
          <w:i w:val="0"/>
          <w:caps w:val="0"/>
          <w:color w:val="000000"/>
          <w:spacing w:val="0"/>
          <w:sz w:val="27"/>
          <w:szCs w:val="27"/>
          <w:shd w:val="clear" w:fill="FFFFFF"/>
          <w:lang w:val="en-US" w:eastAsia="zh-CN"/>
        </w:rPr>
        <w:t xml:space="preserve">    </w:t>
      </w:r>
      <w:r>
        <w:rPr>
          <w:rFonts w:hint="default" w:ascii="Verdana" w:hAnsi="Verdana" w:cs="Verdana"/>
          <w:b w:val="0"/>
          <w:i w:val="0"/>
          <w:caps w:val="0"/>
          <w:color w:val="000000"/>
          <w:spacing w:val="0"/>
          <w:sz w:val="27"/>
          <w:szCs w:val="27"/>
          <w:shd w:val="clear" w:fill="FFFFFF"/>
        </w:rPr>
        <w:t>一是严格执行预算和财务制度，科学合理安排预算支出，提高资金使用效率。严格执行预算和财务制度，严格按照年初预算的明细进行分类核算，以便于实际支出数与年初预算数的对比、分析。同时根据我</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实际情况，对近几年的财务收支状况及预算支出执行情况进行分析，合理测算开支范围、开支标准，严格执行预算控制。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二是坚持把绩效理念融入预算管理的全过程，加强预算绩效的全过程监督，定期和不定期的对预算绩效管理工作进行检查，确保预算绩效管理真正落到实处。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三是在一定范围内主动公开本单位预算及其绩效评价结果，接受干部职工和服务对象监督，不断增强预算绩效的责任意识和支出质量。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（二）项目绩效自评结果。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是高度重视对项目评价工作的领导，能够及时有效开展绩效监控工作，促进评价具体工作的落实。对具体工作作了周密部署，统筹协调各方面力量，把绩效监控工作列入重要议事日程，并将其作为加强自身财务建设，提高项目资金使用效益的重要手段，切实抓紧抓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二是充分认识和发挥预算绩效管理作用，切实做好我</w:t>
      </w:r>
      <w:r>
        <w:rPr>
          <w:rFonts w:hint="eastAsia" w:ascii="Verdana" w:hAnsi="Verdana" w:cs="Verdana"/>
          <w:b w:val="0"/>
          <w:i w:val="0"/>
          <w:caps w:val="0"/>
          <w:color w:val="000000"/>
          <w:spacing w:val="0"/>
          <w:sz w:val="27"/>
          <w:szCs w:val="27"/>
          <w:shd w:val="clear" w:fill="FFFFFF"/>
          <w:lang w:eastAsia="zh-CN"/>
        </w:rPr>
        <w:t>乡</w:t>
      </w:r>
      <w:r>
        <w:rPr>
          <w:rFonts w:hint="default" w:ascii="Verdana" w:hAnsi="Verdana" w:cs="Verdana"/>
          <w:b w:val="0"/>
          <w:i w:val="0"/>
          <w:caps w:val="0"/>
          <w:color w:val="000000"/>
          <w:spacing w:val="0"/>
          <w:sz w:val="27"/>
          <w:szCs w:val="27"/>
          <w:shd w:val="clear" w:fill="FFFFFF"/>
        </w:rPr>
        <w:t>的预算绩效监控工作。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三是认真对待财政支出项目绩效监控工作，认真做好绩效运行跟踪监控管理机制。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九、政府性基金预算财政拨款支出决算情况说明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shd w:val="clear" w:fill="FFFFFF"/>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年度政府性基金预算财政拨款支出决算为</w:t>
      </w:r>
      <w:r>
        <w:rPr>
          <w:rFonts w:hint="eastAsia" w:ascii="Verdana" w:hAnsi="Verdana" w:cs="Verdana"/>
          <w:b w:val="0"/>
          <w:i w:val="0"/>
          <w:caps w:val="0"/>
          <w:color w:val="000000"/>
          <w:spacing w:val="0"/>
          <w:sz w:val="27"/>
          <w:szCs w:val="27"/>
          <w:shd w:val="clear" w:fill="FFFFFF"/>
          <w:lang w:val="en-US" w:eastAsia="zh-CN"/>
        </w:rPr>
        <w:t>0</w:t>
      </w:r>
      <w:r>
        <w:rPr>
          <w:rFonts w:hint="default" w:ascii="Verdana" w:hAnsi="Verdana" w:cs="Verdana"/>
          <w:b w:val="0"/>
          <w:i w:val="0"/>
          <w:caps w:val="0"/>
          <w:color w:val="000000"/>
          <w:spacing w:val="0"/>
          <w:sz w:val="27"/>
          <w:szCs w:val="27"/>
          <w:shd w:val="clear" w:fill="FFFFFF"/>
        </w:rPr>
        <w:t>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十、机关运行经费支出情况说明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年度机关运行经费支出</w:t>
      </w:r>
      <w:r>
        <w:rPr>
          <w:rFonts w:hint="eastAsia" w:ascii="Verdana" w:hAnsi="Verdana" w:cs="Verdana"/>
          <w:b w:val="0"/>
          <w:i w:val="0"/>
          <w:caps w:val="0"/>
          <w:color w:val="000000"/>
          <w:spacing w:val="0"/>
          <w:sz w:val="27"/>
          <w:szCs w:val="27"/>
          <w:shd w:val="clear" w:fill="FFFFFF"/>
          <w:lang w:val="en-US" w:eastAsia="zh-CN"/>
        </w:rPr>
        <w:t>846.63</w:t>
      </w:r>
      <w:r>
        <w:rPr>
          <w:rFonts w:hint="default" w:ascii="Verdana" w:hAnsi="Verdana" w:cs="Verdana"/>
          <w:b w:val="0"/>
          <w:i w:val="0"/>
          <w:caps w:val="0"/>
          <w:color w:val="000000"/>
          <w:spacing w:val="0"/>
          <w:sz w:val="27"/>
          <w:szCs w:val="27"/>
          <w:shd w:val="clear" w:fill="FFFFFF"/>
        </w:rPr>
        <w:t>万元，较201</w:t>
      </w:r>
      <w:r>
        <w:rPr>
          <w:rFonts w:hint="eastAsia" w:ascii="Verdana" w:hAnsi="Verdana" w:cs="Verdana"/>
          <w:b w:val="0"/>
          <w:i w:val="0"/>
          <w:caps w:val="0"/>
          <w:color w:val="000000"/>
          <w:spacing w:val="0"/>
          <w:sz w:val="27"/>
          <w:szCs w:val="27"/>
          <w:shd w:val="clear" w:fill="FFFFFF"/>
          <w:lang w:val="en-US" w:eastAsia="zh-CN"/>
        </w:rPr>
        <w:t>9</w:t>
      </w:r>
      <w:r>
        <w:rPr>
          <w:rFonts w:hint="default" w:ascii="Verdana" w:hAnsi="Verdana" w:cs="Verdana"/>
          <w:b w:val="0"/>
          <w:i w:val="0"/>
          <w:caps w:val="0"/>
          <w:color w:val="000000"/>
          <w:spacing w:val="0"/>
          <w:sz w:val="27"/>
          <w:szCs w:val="27"/>
          <w:shd w:val="clear" w:fill="FFFFFF"/>
        </w:rPr>
        <w:t>年度增加</w:t>
      </w:r>
      <w:r>
        <w:rPr>
          <w:rFonts w:hint="eastAsia" w:ascii="Verdana" w:hAnsi="Verdana" w:cs="Verdana"/>
          <w:b w:val="0"/>
          <w:i w:val="0"/>
          <w:caps w:val="0"/>
          <w:color w:val="000000"/>
          <w:spacing w:val="0"/>
          <w:sz w:val="27"/>
          <w:szCs w:val="27"/>
          <w:shd w:val="clear" w:fill="FFFFFF"/>
          <w:lang w:val="en-US" w:eastAsia="zh-CN"/>
        </w:rPr>
        <w:t>80221.91</w:t>
      </w:r>
      <w:r>
        <w:rPr>
          <w:rFonts w:hint="default" w:ascii="Verdana" w:hAnsi="Verdana" w:cs="Verdana"/>
          <w:b w:val="0"/>
          <w:i w:val="0"/>
          <w:caps w:val="0"/>
          <w:color w:val="000000"/>
          <w:spacing w:val="0"/>
          <w:sz w:val="27"/>
          <w:szCs w:val="27"/>
          <w:shd w:val="clear" w:fill="FFFFFF"/>
        </w:rPr>
        <w:t>万元，增加</w:t>
      </w:r>
      <w:r>
        <w:rPr>
          <w:rFonts w:hint="eastAsia" w:ascii="Verdana" w:hAnsi="Verdana" w:cs="Verdana"/>
          <w:b w:val="0"/>
          <w:i w:val="0"/>
          <w:caps w:val="0"/>
          <w:color w:val="000000"/>
          <w:spacing w:val="0"/>
          <w:sz w:val="27"/>
          <w:szCs w:val="27"/>
          <w:shd w:val="clear" w:fill="FFFFFF"/>
          <w:lang w:val="en-US" w:eastAsia="zh-CN"/>
        </w:rPr>
        <w:t>35.52</w:t>
      </w:r>
      <w:r>
        <w:rPr>
          <w:rFonts w:hint="default" w:ascii="Verdana" w:hAnsi="Verdana" w:cs="Verdana"/>
          <w:b w:val="0"/>
          <w:i w:val="0"/>
          <w:caps w:val="0"/>
          <w:color w:val="000000"/>
          <w:spacing w:val="0"/>
          <w:sz w:val="27"/>
          <w:szCs w:val="27"/>
          <w:shd w:val="clear" w:fill="FFFFFF"/>
        </w:rPr>
        <w:t>%。增加的主要原因是：环卫工工资等其他支出。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十一、政府采购支出情况说明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eastAsia" w:ascii="Verdana" w:hAnsi="Verdana" w:cs="Verdana" w:eastAsiaTheme="minorEastAsia"/>
          <w:b w:val="0"/>
          <w:i w:val="0"/>
          <w:caps w:val="0"/>
          <w:color w:val="000000"/>
          <w:spacing w:val="0"/>
          <w:sz w:val="27"/>
          <w:szCs w:val="27"/>
          <w:lang w:eastAsia="zh-CN"/>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r>
        <w:rPr>
          <w:rFonts w:hint="default" w:ascii="Verdana" w:hAnsi="Verdana" w:cs="Verdana"/>
          <w:b w:val="0"/>
          <w:i w:val="0"/>
          <w:caps w:val="0"/>
          <w:color w:val="000000"/>
          <w:spacing w:val="0"/>
          <w:sz w:val="27"/>
          <w:szCs w:val="27"/>
          <w:shd w:val="clear" w:fill="FFFFFF"/>
        </w:rPr>
        <w:t>年度政府采购支出总额 </w:t>
      </w:r>
      <w:r>
        <w:rPr>
          <w:rFonts w:hint="eastAsia" w:ascii="Verdana" w:hAnsi="Verdana" w:cs="Verdana"/>
          <w:b w:val="0"/>
          <w:i w:val="0"/>
          <w:caps w:val="0"/>
          <w:color w:val="000000"/>
          <w:spacing w:val="0"/>
          <w:sz w:val="27"/>
          <w:szCs w:val="27"/>
          <w:shd w:val="clear" w:fill="FFFFFF"/>
          <w:lang w:val="en-US" w:eastAsia="zh-CN"/>
        </w:rPr>
        <w:t>991.26</w:t>
      </w:r>
      <w:r>
        <w:rPr>
          <w:rFonts w:hint="default" w:ascii="Verdana" w:hAnsi="Verdana" w:cs="Verdana"/>
          <w:b w:val="0"/>
          <w:i w:val="0"/>
          <w:caps w:val="0"/>
          <w:color w:val="000000"/>
          <w:spacing w:val="0"/>
          <w:sz w:val="27"/>
          <w:szCs w:val="27"/>
          <w:shd w:val="clear" w:fill="FFFFFF"/>
        </w:rPr>
        <w:t>万元，其中：政府采购货物支出 </w:t>
      </w:r>
      <w:r>
        <w:rPr>
          <w:rFonts w:hint="eastAsia" w:ascii="Verdana" w:hAnsi="Verdana" w:cs="Verdana"/>
          <w:b w:val="0"/>
          <w:i w:val="0"/>
          <w:caps w:val="0"/>
          <w:color w:val="000000"/>
          <w:spacing w:val="0"/>
          <w:sz w:val="27"/>
          <w:szCs w:val="27"/>
          <w:shd w:val="clear" w:fill="FFFFFF"/>
          <w:lang w:val="en-US" w:eastAsia="zh-CN"/>
        </w:rPr>
        <w:t>452.21</w:t>
      </w:r>
      <w:r>
        <w:rPr>
          <w:rFonts w:hint="default" w:ascii="Verdana" w:hAnsi="Verdana" w:cs="Verdana"/>
          <w:b w:val="0"/>
          <w:i w:val="0"/>
          <w:caps w:val="0"/>
          <w:color w:val="000000"/>
          <w:spacing w:val="0"/>
          <w:sz w:val="27"/>
          <w:szCs w:val="27"/>
          <w:shd w:val="clear" w:fill="FFFFFF"/>
        </w:rPr>
        <w:t>万元，政府采购工程支出 </w:t>
      </w:r>
      <w:r>
        <w:rPr>
          <w:rFonts w:hint="eastAsia" w:ascii="Verdana" w:hAnsi="Verdana" w:cs="Verdana"/>
          <w:b w:val="0"/>
          <w:i w:val="0"/>
          <w:caps w:val="0"/>
          <w:color w:val="000000"/>
          <w:spacing w:val="0"/>
          <w:sz w:val="27"/>
          <w:szCs w:val="27"/>
          <w:shd w:val="clear" w:fill="FFFFFF"/>
          <w:lang w:val="en-US" w:eastAsia="zh-CN"/>
        </w:rPr>
        <w:t>2670.28</w:t>
      </w:r>
      <w:r>
        <w:rPr>
          <w:rFonts w:hint="default" w:ascii="Verdana" w:hAnsi="Verdana" w:cs="Verdana"/>
          <w:b w:val="0"/>
          <w:i w:val="0"/>
          <w:caps w:val="0"/>
          <w:color w:val="000000"/>
          <w:spacing w:val="0"/>
          <w:sz w:val="27"/>
          <w:szCs w:val="27"/>
          <w:shd w:val="clear" w:fill="FFFFFF"/>
        </w:rPr>
        <w:t>万元，服务类 </w:t>
      </w:r>
      <w:r>
        <w:rPr>
          <w:rFonts w:hint="eastAsia" w:ascii="Verdana" w:hAnsi="Verdana" w:cs="Verdana"/>
          <w:b w:val="0"/>
          <w:i w:val="0"/>
          <w:caps w:val="0"/>
          <w:color w:val="000000"/>
          <w:spacing w:val="0"/>
          <w:sz w:val="27"/>
          <w:szCs w:val="27"/>
          <w:shd w:val="clear" w:fill="FFFFFF"/>
          <w:lang w:val="en-US" w:eastAsia="zh-CN"/>
        </w:rPr>
        <w:t>80</w:t>
      </w:r>
      <w:r>
        <w:rPr>
          <w:rFonts w:hint="default" w:ascii="Verdana" w:hAnsi="Verdana" w:cs="Verdana"/>
          <w:b w:val="0"/>
          <w:i w:val="0"/>
          <w:caps w:val="0"/>
          <w:color w:val="000000"/>
          <w:spacing w:val="0"/>
          <w:sz w:val="27"/>
          <w:szCs w:val="27"/>
          <w:shd w:val="clear" w:fill="FFFFFF"/>
        </w:rPr>
        <w:t xml:space="preserve"> 万元</w:t>
      </w:r>
      <w:r>
        <w:rPr>
          <w:rFonts w:hint="eastAsia" w:ascii="Verdana" w:hAnsi="Verdana" w:cs="Verdana"/>
          <w:b w:val="0"/>
          <w:i w:val="0"/>
          <w:caps w:val="0"/>
          <w:color w:val="000000"/>
          <w:spacing w:val="0"/>
          <w:sz w:val="27"/>
          <w:szCs w:val="27"/>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十二、国有资产占用情况说明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w:t>
      </w:r>
      <w:r>
        <w:rPr>
          <w:rFonts w:hint="eastAsia" w:ascii="Verdana" w:hAnsi="Verdana" w:cs="Verdana"/>
          <w:b w:val="0"/>
          <w:i w:val="0"/>
          <w:caps w:val="0"/>
          <w:color w:val="000000"/>
          <w:spacing w:val="0"/>
          <w:sz w:val="27"/>
          <w:szCs w:val="27"/>
          <w:shd w:val="clear" w:fill="FFFFFF"/>
          <w:lang w:val="en-US" w:eastAsia="zh-CN"/>
        </w:rPr>
        <w:t>20</w:t>
      </w:r>
      <w:bookmarkStart w:id="0" w:name="_GoBack"/>
      <w:bookmarkEnd w:id="0"/>
      <w:r>
        <w:rPr>
          <w:rFonts w:hint="default" w:ascii="Verdana" w:hAnsi="Verdana" w:cs="Verdana"/>
          <w:b w:val="0"/>
          <w:i w:val="0"/>
          <w:caps w:val="0"/>
          <w:color w:val="000000"/>
          <w:spacing w:val="0"/>
          <w:sz w:val="27"/>
          <w:szCs w:val="27"/>
          <w:shd w:val="clear" w:fill="FFFFFF"/>
        </w:rPr>
        <w:t>年期末，</w:t>
      </w:r>
      <w:r>
        <w:rPr>
          <w:rFonts w:hint="eastAsia" w:ascii="Verdana" w:hAnsi="Verdana" w:cs="Verdana"/>
          <w:b w:val="0"/>
          <w:i w:val="0"/>
          <w:caps w:val="0"/>
          <w:color w:val="000000"/>
          <w:spacing w:val="0"/>
          <w:sz w:val="27"/>
          <w:szCs w:val="27"/>
          <w:shd w:val="clear" w:fill="FFFFFF"/>
          <w:lang w:eastAsia="zh-CN"/>
        </w:rPr>
        <w:t>石道乡</w:t>
      </w:r>
      <w:r>
        <w:rPr>
          <w:rFonts w:hint="default" w:ascii="Verdana" w:hAnsi="Verdana" w:cs="Verdana"/>
          <w:b w:val="0"/>
          <w:i w:val="0"/>
          <w:caps w:val="0"/>
          <w:color w:val="000000"/>
          <w:spacing w:val="0"/>
          <w:sz w:val="27"/>
          <w:szCs w:val="27"/>
          <w:shd w:val="clear" w:fill="FFFFFF"/>
        </w:rPr>
        <w:t>共有车辆</w:t>
      </w:r>
      <w:r>
        <w:rPr>
          <w:rFonts w:hint="eastAsia" w:ascii="Verdana" w:hAnsi="Verdana" w:cs="Verdana"/>
          <w:b w:val="0"/>
          <w:i w:val="0"/>
          <w:caps w:val="0"/>
          <w:color w:val="000000"/>
          <w:spacing w:val="0"/>
          <w:sz w:val="27"/>
          <w:szCs w:val="27"/>
          <w:shd w:val="clear" w:fill="FFFFFF"/>
          <w:lang w:val="en-US" w:eastAsia="zh-CN"/>
        </w:rPr>
        <w:t>2</w:t>
      </w:r>
      <w:r>
        <w:rPr>
          <w:rFonts w:hint="default" w:ascii="Verdana" w:hAnsi="Verdana" w:cs="Verdana"/>
          <w:b w:val="0"/>
          <w:i w:val="0"/>
          <w:caps w:val="0"/>
          <w:color w:val="000000"/>
          <w:spacing w:val="0"/>
          <w:sz w:val="27"/>
          <w:szCs w:val="27"/>
          <w:shd w:val="clear" w:fill="FFFFFF"/>
        </w:rPr>
        <w:t>辆，其中：一般公务用车2辆</w:t>
      </w:r>
      <w:r>
        <w:rPr>
          <w:rFonts w:hint="eastAsia" w:ascii="Verdana" w:hAnsi="Verdana" w:cs="Verdana"/>
          <w:b w:val="0"/>
          <w:i w:val="0"/>
          <w:caps w:val="0"/>
          <w:color w:val="000000"/>
          <w:spacing w:val="0"/>
          <w:sz w:val="27"/>
          <w:szCs w:val="27"/>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第四部分　　名词解释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一、财政拨款收入：单位从同级政府财政部门取得的各类财政拨款。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二、事业收入：事业单位开展专业业务活动及其辅助活动取得的收入。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三、上级补助收入：事业单位从主管部门和上级单位取得的非财政补助收入。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四、附属单位上缴收入：事业单位取得附属独立核算单位根据有关规定上缴的收入。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五、经营收入：事业单位在专业业务活动及其辅助活动之外开展非独立核算经营活动取得的收入。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六、其他收入：单位取得的除“财政拨款收入”、“事业收入”、“上级补助收入”、“附属单位上缴收入”、“经营收入”等以外的收入。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八、基本支出：为保障机构正常运转、完成日常工作任务而发生的人员支出和公用支出。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九、项目支出：基本支出之外为完成特定行政任务和事业发展目标所发生的支出。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十二、工资福利支出：单位支付给在职职工和编制外长期聘用人员的各类劳动报酬，以及为上述人员缴纳的各项社会保险费等。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十三、商品和服务支出：单位购买商品和服务的支出。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十四、对个人和家庭的补助支出：单位用于对个人和家庭的补助支出。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十五、年末结转：本年度或以前年度预算安排，已执行但尚未完成或因客观条件发生变化无法按原计划实施，需延迟到以后年度按有关规定继续使用的资金。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40" w:firstLineChars="20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十六、年末结余：本年度或以前年度预算安排，已执行完毕或因客观条件发生变化无法按原预算安排实施，不需要再使用或无法按原预算安排继续使用的资金。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 </w:t>
      </w:r>
    </w:p>
    <w:p>
      <w:pPr>
        <w:keepNext w:val="0"/>
        <w:keepLines w:val="0"/>
        <w:pageBreakBefore w:val="0"/>
        <w:kinsoku/>
        <w:wordWrap/>
        <w:overflowPunct/>
        <w:topLinePunct w:val="0"/>
        <w:autoSpaceDE/>
        <w:autoSpaceDN/>
        <w:bidi w:val="0"/>
        <w:adjustRightInd/>
        <w:snapToGrid/>
        <w:spacing w:beforeAutospacing="0" w:afterAutospacing="0"/>
        <w:ind w:firstLine="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35637"/>
    <w:multiLevelType w:val="singleLevel"/>
    <w:tmpl w:val="22D35637"/>
    <w:lvl w:ilvl="0" w:tentative="0">
      <w:start w:val="1"/>
      <w:numFmt w:val="decimal"/>
      <w:suff w:val="nothing"/>
      <w:lvlText w:val="%1、"/>
      <w:lvlJc w:val="left"/>
    </w:lvl>
  </w:abstractNum>
  <w:abstractNum w:abstractNumId="1">
    <w:nsid w:val="37EFEBCB"/>
    <w:multiLevelType w:val="singleLevel"/>
    <w:tmpl w:val="37EFEBCB"/>
    <w:lvl w:ilvl="0" w:tentative="0">
      <w:start w:val="2"/>
      <w:numFmt w:val="chineseCounting"/>
      <w:suff w:val="nothing"/>
      <w:lvlText w:val="第%1部分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C38B5"/>
    <w:rsid w:val="011A05DB"/>
    <w:rsid w:val="022F3A3E"/>
    <w:rsid w:val="02E96E94"/>
    <w:rsid w:val="03443467"/>
    <w:rsid w:val="050B0C4F"/>
    <w:rsid w:val="084F77BF"/>
    <w:rsid w:val="08BD40D7"/>
    <w:rsid w:val="09200846"/>
    <w:rsid w:val="092803BB"/>
    <w:rsid w:val="0AA124DE"/>
    <w:rsid w:val="0C2838FD"/>
    <w:rsid w:val="0C7C45D5"/>
    <w:rsid w:val="0F8E43A5"/>
    <w:rsid w:val="0F9473B6"/>
    <w:rsid w:val="118608F1"/>
    <w:rsid w:val="11C93442"/>
    <w:rsid w:val="19610005"/>
    <w:rsid w:val="1A3C07A2"/>
    <w:rsid w:val="1AF8021E"/>
    <w:rsid w:val="1BB80F6E"/>
    <w:rsid w:val="213876D3"/>
    <w:rsid w:val="215566F6"/>
    <w:rsid w:val="26E97939"/>
    <w:rsid w:val="28C16BCE"/>
    <w:rsid w:val="2B305DA4"/>
    <w:rsid w:val="2BD8347E"/>
    <w:rsid w:val="2CD04BE2"/>
    <w:rsid w:val="2D501E09"/>
    <w:rsid w:val="2E4005C5"/>
    <w:rsid w:val="2EB00991"/>
    <w:rsid w:val="2FEC5B5C"/>
    <w:rsid w:val="34FE47BE"/>
    <w:rsid w:val="35086ACB"/>
    <w:rsid w:val="36C36EBF"/>
    <w:rsid w:val="379C38B5"/>
    <w:rsid w:val="37E37D30"/>
    <w:rsid w:val="38DB003E"/>
    <w:rsid w:val="3A4D7DCA"/>
    <w:rsid w:val="3D374CD9"/>
    <w:rsid w:val="3E6C6C52"/>
    <w:rsid w:val="40D473C0"/>
    <w:rsid w:val="43480B76"/>
    <w:rsid w:val="45D258A1"/>
    <w:rsid w:val="474934A0"/>
    <w:rsid w:val="485D06AA"/>
    <w:rsid w:val="4B5B4668"/>
    <w:rsid w:val="4BCC2AE2"/>
    <w:rsid w:val="4BD96A03"/>
    <w:rsid w:val="4D760B94"/>
    <w:rsid w:val="4FFE204A"/>
    <w:rsid w:val="50874079"/>
    <w:rsid w:val="5338398D"/>
    <w:rsid w:val="55605E8B"/>
    <w:rsid w:val="55BB1897"/>
    <w:rsid w:val="55DD52A2"/>
    <w:rsid w:val="561F6DC0"/>
    <w:rsid w:val="58E94886"/>
    <w:rsid w:val="5CA16A51"/>
    <w:rsid w:val="5DCF29A2"/>
    <w:rsid w:val="5E672A02"/>
    <w:rsid w:val="5FBF528C"/>
    <w:rsid w:val="6115148F"/>
    <w:rsid w:val="61702836"/>
    <w:rsid w:val="617E423A"/>
    <w:rsid w:val="62013D9B"/>
    <w:rsid w:val="62693A2B"/>
    <w:rsid w:val="63117D8B"/>
    <w:rsid w:val="64093F2D"/>
    <w:rsid w:val="641F447A"/>
    <w:rsid w:val="648D183A"/>
    <w:rsid w:val="65C50206"/>
    <w:rsid w:val="689818EB"/>
    <w:rsid w:val="6A5578F3"/>
    <w:rsid w:val="6AD66824"/>
    <w:rsid w:val="6AEE7C88"/>
    <w:rsid w:val="6BBB3394"/>
    <w:rsid w:val="6C63215F"/>
    <w:rsid w:val="6D737262"/>
    <w:rsid w:val="706100D2"/>
    <w:rsid w:val="70E50C9C"/>
    <w:rsid w:val="71D908E6"/>
    <w:rsid w:val="77844AA4"/>
    <w:rsid w:val="77BE67E1"/>
    <w:rsid w:val="79A76FA6"/>
    <w:rsid w:val="7A502EF2"/>
    <w:rsid w:val="7C6B117F"/>
    <w:rsid w:val="7CA6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2021-05-31T03:29:00Z</dcterms:created>
  <dc:creator>sunny之旅</dc:creator>
  <cp:lastModifiedBy>sunny之旅</cp:lastModifiedBy>
  <dcterms:modified xsi:type="dcterms:W3CDTF">2021-12-02T02:36:43Z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1EB1128BDBC745FCB2917C0E24B24802</vt:lpwstr>
  </property>
</Properties>
</file>